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51" w:rsidRDefault="00B67251" w:rsidP="00D640E8">
      <w:pPr>
        <w:jc w:val="center"/>
        <w:rPr>
          <w:b/>
          <w:sz w:val="28"/>
          <w:szCs w:val="28"/>
        </w:rPr>
      </w:pPr>
    </w:p>
    <w:p w:rsidR="008E2171" w:rsidRDefault="008E2171" w:rsidP="00D640E8">
      <w:pPr>
        <w:jc w:val="center"/>
        <w:rPr>
          <w:b/>
          <w:sz w:val="28"/>
          <w:szCs w:val="28"/>
        </w:rPr>
      </w:pPr>
    </w:p>
    <w:p w:rsidR="001A3E85" w:rsidRPr="00D97D29" w:rsidRDefault="001A3E85" w:rsidP="00D640E8">
      <w:pPr>
        <w:jc w:val="center"/>
        <w:rPr>
          <w:b/>
          <w:sz w:val="28"/>
          <w:szCs w:val="28"/>
        </w:rPr>
      </w:pPr>
      <w:r w:rsidRPr="00D97D29">
        <w:rPr>
          <w:b/>
          <w:sz w:val="28"/>
          <w:szCs w:val="28"/>
        </w:rPr>
        <w:t>ПОЯСНИТЕЛЬНАЯ ЗАПИСКА</w:t>
      </w:r>
    </w:p>
    <w:p w:rsidR="001A3E85" w:rsidRPr="00D97D29" w:rsidRDefault="001A3E85" w:rsidP="00D640E8">
      <w:pPr>
        <w:jc w:val="center"/>
        <w:rPr>
          <w:b/>
          <w:sz w:val="28"/>
          <w:szCs w:val="28"/>
        </w:rPr>
      </w:pPr>
    </w:p>
    <w:p w:rsidR="001A3E85" w:rsidRDefault="001A3E85" w:rsidP="00D640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7D29">
        <w:rPr>
          <w:b/>
          <w:sz w:val="28"/>
          <w:szCs w:val="28"/>
        </w:rPr>
        <w:t>к проекту федерального закона</w:t>
      </w:r>
      <w:r>
        <w:rPr>
          <w:b/>
          <w:sz w:val="28"/>
          <w:szCs w:val="28"/>
        </w:rPr>
        <w:t xml:space="preserve"> </w:t>
      </w:r>
      <w:r w:rsidR="00CF1405" w:rsidRPr="00CF1405">
        <w:rPr>
          <w:sz w:val="28"/>
          <w:szCs w:val="28"/>
        </w:rPr>
        <w:t>"</w:t>
      </w:r>
      <w:r w:rsidRPr="00284941">
        <w:rPr>
          <w:b/>
          <w:bCs/>
          <w:sz w:val="28"/>
          <w:szCs w:val="28"/>
        </w:rPr>
        <w:t xml:space="preserve">О внесении изменений в отдельные законодательные акты Российской Федерации </w:t>
      </w:r>
      <w:r w:rsidRPr="005F0A83">
        <w:rPr>
          <w:b/>
          <w:bCs/>
          <w:sz w:val="28"/>
          <w:szCs w:val="28"/>
        </w:rPr>
        <w:t>в части установления особых мер защиты прав потребителей из числа инвалидов, лиц пожилого возраста и детей</w:t>
      </w:r>
      <w:r w:rsidR="00CF1405" w:rsidRPr="00CF1405">
        <w:rPr>
          <w:sz w:val="28"/>
          <w:szCs w:val="28"/>
        </w:rPr>
        <w:t>"</w:t>
      </w:r>
    </w:p>
    <w:p w:rsidR="001A3E85" w:rsidRPr="007E7DDB" w:rsidRDefault="001A3E85" w:rsidP="00D640E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A3E85" w:rsidRDefault="001A3E85" w:rsidP="00D640E8">
      <w:pPr>
        <w:autoSpaceDE w:val="0"/>
        <w:autoSpaceDN w:val="0"/>
        <w:adjustRightInd w:val="0"/>
        <w:ind w:firstLine="709"/>
        <w:jc w:val="both"/>
      </w:pPr>
    </w:p>
    <w:p w:rsidR="008E2171" w:rsidRPr="007E7DDB" w:rsidRDefault="008E2171" w:rsidP="00D640E8">
      <w:pPr>
        <w:autoSpaceDE w:val="0"/>
        <w:autoSpaceDN w:val="0"/>
        <w:adjustRightInd w:val="0"/>
        <w:ind w:firstLine="709"/>
        <w:jc w:val="both"/>
      </w:pPr>
    </w:p>
    <w:p w:rsidR="001A3E85" w:rsidRDefault="001A3E85" w:rsidP="00D640E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97D29">
        <w:rPr>
          <w:sz w:val="28"/>
          <w:szCs w:val="28"/>
        </w:rPr>
        <w:t xml:space="preserve">Проект федерального закона </w:t>
      </w:r>
      <w:r w:rsidR="00CF1405" w:rsidRPr="00CF1405">
        <w:rPr>
          <w:sz w:val="28"/>
          <w:szCs w:val="28"/>
        </w:rPr>
        <w:t>"</w:t>
      </w:r>
      <w:r w:rsidRPr="00D97D29">
        <w:rPr>
          <w:bCs/>
          <w:sz w:val="28"/>
          <w:szCs w:val="28"/>
        </w:rPr>
        <w:t>О внесении изменений в отдельные законодательные акты Российской Федерации в части установления особых мер защиты прав потребителей из числа инвалидов, лиц пожилого возраста и детей</w:t>
      </w:r>
      <w:r w:rsidR="00CF1405" w:rsidRPr="00CF1405">
        <w:rPr>
          <w:sz w:val="28"/>
          <w:szCs w:val="28"/>
        </w:rPr>
        <w:t>"</w:t>
      </w:r>
      <w:r>
        <w:rPr>
          <w:bCs/>
          <w:sz w:val="28"/>
          <w:szCs w:val="28"/>
        </w:rPr>
        <w:t xml:space="preserve"> (далее – законопроект)</w:t>
      </w:r>
      <w:r w:rsidRPr="00D97D29">
        <w:rPr>
          <w:sz w:val="28"/>
          <w:szCs w:val="28"/>
        </w:rPr>
        <w:t xml:space="preserve"> подготовлен в соответствии</w:t>
      </w:r>
      <w:r>
        <w:rPr>
          <w:sz w:val="28"/>
          <w:szCs w:val="28"/>
        </w:rPr>
        <w:t xml:space="preserve"> с Перечнем поручений Президента </w:t>
      </w:r>
      <w:r w:rsidRPr="008C2E5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по итогам заседания президиума Государственного совета Российской Федерации от 18 </w:t>
      </w:r>
      <w:r w:rsidR="00A772A6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2017 года (абзац пятый подпункта </w:t>
      </w:r>
      <w:r w:rsidR="00CF1405" w:rsidRPr="00CF1405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="00CF1405" w:rsidRPr="00CF1405">
        <w:rPr>
          <w:sz w:val="28"/>
          <w:szCs w:val="28"/>
        </w:rPr>
        <w:t>"</w:t>
      </w:r>
      <w:r>
        <w:rPr>
          <w:sz w:val="28"/>
          <w:szCs w:val="28"/>
        </w:rPr>
        <w:t xml:space="preserve"> пункта 1), предусматривающим установление</w:t>
      </w:r>
      <w:proofErr w:type="gramEnd"/>
      <w:r>
        <w:rPr>
          <w:sz w:val="28"/>
          <w:szCs w:val="28"/>
        </w:rPr>
        <w:t xml:space="preserve"> о</w:t>
      </w:r>
      <w:r w:rsidR="00B67251">
        <w:rPr>
          <w:sz w:val="28"/>
          <w:szCs w:val="28"/>
        </w:rPr>
        <w:t xml:space="preserve">собых мер защиты прав социально </w:t>
      </w:r>
      <w:r>
        <w:rPr>
          <w:sz w:val="28"/>
          <w:szCs w:val="28"/>
        </w:rPr>
        <w:t>уязвимых категорий потребителей (инвалидов, лиц пожилого возраста, детей) и административной ответственности за их нарушение.</w:t>
      </w:r>
    </w:p>
    <w:p w:rsidR="00B67251" w:rsidRDefault="001A3E85" w:rsidP="00D64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законодательства о защите прав потребителей имеют общий характер и распространяются на всех потребителей товаров (работ, услуг), включая инвалидов.</w:t>
      </w:r>
      <w:r w:rsidR="00B67251">
        <w:rPr>
          <w:sz w:val="28"/>
          <w:szCs w:val="28"/>
        </w:rPr>
        <w:t xml:space="preserve"> </w:t>
      </w:r>
    </w:p>
    <w:p w:rsidR="001A3E85" w:rsidRDefault="001A3E85" w:rsidP="00D64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развитие общественных отношений </w:t>
      </w:r>
      <w:r w:rsidR="00B67251">
        <w:rPr>
          <w:sz w:val="28"/>
          <w:szCs w:val="28"/>
        </w:rPr>
        <w:t xml:space="preserve">обуславливает </w:t>
      </w:r>
      <w:r>
        <w:rPr>
          <w:sz w:val="28"/>
          <w:szCs w:val="28"/>
        </w:rPr>
        <w:t>необходимость определенной дифференциации в о</w:t>
      </w:r>
      <w:r w:rsidR="00B67251">
        <w:rPr>
          <w:sz w:val="28"/>
          <w:szCs w:val="28"/>
        </w:rPr>
        <w:t xml:space="preserve">бласти защиты прав потребителей, требующей усиления мер защиты потребителей, находящихся в социально уязвимом положении, имеющих особые потребности, связанные с состоянием здоровья, ограничением жизнедеятельности, возрастом. К таким категориям относятся, в частности инвалиды, лица пожилого возраста, несовершеннолетние. </w:t>
      </w:r>
    </w:p>
    <w:p w:rsidR="00B67251" w:rsidRDefault="00B67251" w:rsidP="00D640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Проявление неопытности в делах, легкомыслия, слабоволия, а также подверженность влиянию чужого воздействия</w:t>
      </w:r>
      <w:r w:rsidR="00AF26BD">
        <w:rPr>
          <w:sz w:val="28"/>
          <w:szCs w:val="28"/>
        </w:rPr>
        <w:t xml:space="preserve"> в сферах потребления, в том числе в сфере предоставления услуг, выполнения работ, купли-продажи товаров</w:t>
      </w:r>
      <w:r>
        <w:rPr>
          <w:sz w:val="28"/>
          <w:szCs w:val="28"/>
        </w:rPr>
        <w:t>, как правило, свойственно</w:t>
      </w:r>
      <w:r w:rsidR="00AF26BD">
        <w:rPr>
          <w:sz w:val="28"/>
          <w:szCs w:val="28"/>
        </w:rPr>
        <w:t xml:space="preserve"> социально уязвимым категориям, таким как лица</w:t>
      </w:r>
      <w:r>
        <w:rPr>
          <w:sz w:val="28"/>
          <w:szCs w:val="28"/>
        </w:rPr>
        <w:t xml:space="preserve"> пожилого возраста, несовершеннолетни</w:t>
      </w:r>
      <w:r w:rsidR="00AF26BD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 w:rsidR="00A772A6">
        <w:rPr>
          <w:sz w:val="28"/>
          <w:szCs w:val="28"/>
        </w:rPr>
        <w:t>инвалиды</w:t>
      </w:r>
      <w:r>
        <w:rPr>
          <w:sz w:val="28"/>
          <w:szCs w:val="28"/>
        </w:rPr>
        <w:t xml:space="preserve">, имеющим особые потребности, связанные с состоянием здоровья, ограничением жизнедеятельности, возрастом).   </w:t>
      </w:r>
      <w:proofErr w:type="gramEnd"/>
    </w:p>
    <w:p w:rsidR="00B67251" w:rsidRDefault="00AF26BD" w:rsidP="00D64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этой связи требуется принятие специальных мер защиты указанных категорий лиц, связанных с удовлетворением их потребностей в доступной для них форме, усилением ответственности за нарушения должностными и юридическими лицами</w:t>
      </w:r>
      <w:r w:rsidR="009765D8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граждан</w:t>
      </w:r>
      <w:r w:rsidR="009765D8">
        <w:rPr>
          <w:sz w:val="28"/>
          <w:szCs w:val="28"/>
        </w:rPr>
        <w:t xml:space="preserve">ами законодательства о защите прав потребителей в отношении данных категорий лиц, обеспечение доступности объектов инфраструктуры </w:t>
      </w:r>
      <w:r w:rsidR="00A772A6">
        <w:rPr>
          <w:sz w:val="28"/>
          <w:szCs w:val="28"/>
        </w:rPr>
        <w:t xml:space="preserve">и услуг </w:t>
      </w:r>
      <w:r w:rsidR="009765D8">
        <w:rPr>
          <w:sz w:val="28"/>
          <w:szCs w:val="28"/>
        </w:rPr>
        <w:t>в наиболее востребованных сферах (</w:t>
      </w:r>
      <w:r w:rsidR="00007B35">
        <w:rPr>
          <w:sz w:val="28"/>
          <w:szCs w:val="28"/>
        </w:rPr>
        <w:t xml:space="preserve">потребительской, </w:t>
      </w:r>
      <w:r w:rsidR="009765D8">
        <w:rPr>
          <w:sz w:val="28"/>
          <w:szCs w:val="28"/>
        </w:rPr>
        <w:t xml:space="preserve">туристской и др.).  </w:t>
      </w:r>
      <w:r>
        <w:rPr>
          <w:sz w:val="28"/>
          <w:szCs w:val="28"/>
        </w:rPr>
        <w:t xml:space="preserve">   </w:t>
      </w:r>
      <w:proofErr w:type="gramEnd"/>
    </w:p>
    <w:p w:rsidR="008E2171" w:rsidRDefault="008E2171" w:rsidP="00D64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таких изменений продиктована и обязательствами в рамках международных соглашений. </w:t>
      </w:r>
    </w:p>
    <w:p w:rsidR="001A3E85" w:rsidRDefault="008E2171" w:rsidP="00C661D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Например,</w:t>
      </w:r>
      <w:r w:rsidR="001A3E85">
        <w:rPr>
          <w:sz w:val="28"/>
          <w:szCs w:val="28"/>
        </w:rPr>
        <w:t xml:space="preserve"> Конвенци</w:t>
      </w:r>
      <w:r>
        <w:rPr>
          <w:sz w:val="28"/>
          <w:szCs w:val="28"/>
        </w:rPr>
        <w:t>я</w:t>
      </w:r>
      <w:r w:rsidR="001A3E85">
        <w:rPr>
          <w:sz w:val="28"/>
          <w:szCs w:val="28"/>
        </w:rPr>
        <w:t xml:space="preserve"> ООН о правах инвалидов</w:t>
      </w:r>
      <w:r>
        <w:rPr>
          <w:sz w:val="28"/>
          <w:szCs w:val="28"/>
        </w:rPr>
        <w:t>, ратифицированная Российской Федерацией,</w:t>
      </w:r>
      <w:r w:rsidR="001A3E85">
        <w:rPr>
          <w:sz w:val="28"/>
          <w:szCs w:val="28"/>
        </w:rPr>
        <w:t xml:space="preserve"> предполагает необходимость совершенствования законодательства о защите прав потребителей, поскольку обеспечение безбарьерной среды для лиц с устойчивыми нарушениями здоровья требует создания дополнительных условий для инвалидов в области гражданского оборота товаров (работ, услуг).</w:t>
      </w:r>
    </w:p>
    <w:p w:rsidR="008E2171" w:rsidRDefault="008E2171" w:rsidP="00C661D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призван решить указанные задачи, связанные с особой защитой социально уязвимых категорий граждан из числа инвалидов, лиц пожилого возраста, несовершеннолетних и предусматривает следующие изменения в законодательство.</w:t>
      </w:r>
    </w:p>
    <w:p w:rsidR="008E2171" w:rsidRDefault="008E2171" w:rsidP="00D640E8">
      <w:pPr>
        <w:widowControl w:val="0"/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частности, предусмотрены</w:t>
      </w:r>
      <w:r w:rsidR="00942CAC">
        <w:rPr>
          <w:sz w:val="28"/>
          <w:szCs w:val="28"/>
        </w:rPr>
        <w:t xml:space="preserve"> изменения в Закон Российской Федерации от 07.02.1992 № 2300-</w:t>
      </w:r>
      <w:r w:rsidR="00942CAC">
        <w:rPr>
          <w:sz w:val="28"/>
          <w:szCs w:val="28"/>
          <w:lang w:val="en-US"/>
        </w:rPr>
        <w:t>I</w:t>
      </w:r>
      <w:r w:rsidR="00942CAC">
        <w:rPr>
          <w:sz w:val="28"/>
          <w:szCs w:val="28"/>
        </w:rPr>
        <w:t xml:space="preserve"> </w:t>
      </w:r>
      <w:r w:rsidR="00CF1405" w:rsidRPr="00CF1405">
        <w:rPr>
          <w:sz w:val="28"/>
          <w:szCs w:val="28"/>
        </w:rPr>
        <w:t>"</w:t>
      </w:r>
      <w:r w:rsidR="00942CAC">
        <w:rPr>
          <w:sz w:val="28"/>
          <w:szCs w:val="28"/>
        </w:rPr>
        <w:t>О защите прав потребителей</w:t>
      </w:r>
      <w:r w:rsidR="00CF1405" w:rsidRPr="00CF1405">
        <w:rPr>
          <w:sz w:val="28"/>
          <w:szCs w:val="28"/>
        </w:rPr>
        <w:t>"</w:t>
      </w:r>
      <w:r w:rsidR="00942CAC">
        <w:rPr>
          <w:sz w:val="28"/>
          <w:szCs w:val="28"/>
        </w:rPr>
        <w:t xml:space="preserve">, направленные на обеспечение </w:t>
      </w:r>
      <w:r>
        <w:rPr>
          <w:sz w:val="28"/>
          <w:szCs w:val="28"/>
        </w:rPr>
        <w:t xml:space="preserve">доступа и доведения до указанных категорий потребителей информации при заключении договоров купли-продажи, договоров выполнения работ (или оказания услуг) в доступной для них форме, в том числе с использованием технологий, с учетом их особых потребностей, без дополнительной платы и своевременно.  </w:t>
      </w:r>
    </w:p>
    <w:p w:rsidR="00942CAC" w:rsidRDefault="00942CAC" w:rsidP="00D640E8">
      <w:pPr>
        <w:widowControl w:val="0"/>
        <w:autoSpaceDE w:val="0"/>
        <w:autoSpaceDN w:val="0"/>
        <w:adjustRightInd w:val="0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в</w:t>
      </w:r>
      <w:r w:rsidR="008E2171">
        <w:rPr>
          <w:sz w:val="28"/>
          <w:szCs w:val="28"/>
        </w:rPr>
        <w:t>водится запрет на отказ</w:t>
      </w:r>
      <w:r w:rsidR="00106772">
        <w:rPr>
          <w:sz w:val="28"/>
          <w:szCs w:val="28"/>
        </w:rPr>
        <w:t xml:space="preserve"> или иное воспрепятствование</w:t>
      </w:r>
      <w:r w:rsidR="008E2171">
        <w:rPr>
          <w:sz w:val="28"/>
          <w:szCs w:val="28"/>
        </w:rPr>
        <w:t xml:space="preserve"> потребителю </w:t>
      </w:r>
      <w:r w:rsidR="00106772">
        <w:rPr>
          <w:sz w:val="28"/>
          <w:szCs w:val="28"/>
        </w:rPr>
        <w:t xml:space="preserve">в доступе к товарам (работам и услугам) </w:t>
      </w:r>
      <w:r w:rsidR="008E2171">
        <w:rPr>
          <w:sz w:val="28"/>
          <w:szCs w:val="28"/>
        </w:rPr>
        <w:t>по причинам, связанным с</w:t>
      </w:r>
      <w:r w:rsidR="00106772">
        <w:rPr>
          <w:sz w:val="28"/>
          <w:szCs w:val="28"/>
        </w:rPr>
        <w:t xml:space="preserve"> состоянием здоровья, </w:t>
      </w:r>
      <w:r w:rsidR="008E2171">
        <w:rPr>
          <w:sz w:val="28"/>
          <w:szCs w:val="28"/>
        </w:rPr>
        <w:t>ограничением жизнедеятельности</w:t>
      </w:r>
      <w:r w:rsidR="00106772" w:rsidRPr="00106772">
        <w:rPr>
          <w:sz w:val="28"/>
          <w:szCs w:val="28"/>
        </w:rPr>
        <w:t xml:space="preserve"> </w:t>
      </w:r>
      <w:r w:rsidR="00106772">
        <w:rPr>
          <w:sz w:val="28"/>
          <w:szCs w:val="28"/>
        </w:rPr>
        <w:t>возрастом</w:t>
      </w:r>
      <w:r w:rsidR="008E2171">
        <w:rPr>
          <w:sz w:val="28"/>
          <w:szCs w:val="28"/>
        </w:rPr>
        <w:t xml:space="preserve">. </w:t>
      </w:r>
      <w:r>
        <w:rPr>
          <w:sz w:val="28"/>
          <w:szCs w:val="28"/>
        </w:rPr>
        <w:t>На продавца товаров (исполнителя услуг или работ) возлагается обязанность по передаче товара (выполнени</w:t>
      </w:r>
      <w:r w:rsidR="00106772">
        <w:rPr>
          <w:sz w:val="28"/>
          <w:szCs w:val="28"/>
        </w:rPr>
        <w:t>ю</w:t>
      </w:r>
      <w:r>
        <w:rPr>
          <w:sz w:val="28"/>
          <w:szCs w:val="28"/>
        </w:rPr>
        <w:t xml:space="preserve"> услуги или работы), пригодных для использования потребителем из числа инвалидов, пожилых лиц, детей  с учетом их особых потребностей, если об этих потребностях продавец (исполнитель) был поставлен в известность.</w:t>
      </w:r>
    </w:p>
    <w:p w:rsidR="008E2171" w:rsidRDefault="00942CAC" w:rsidP="00C661D2">
      <w:pPr>
        <w:widowControl w:val="0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Законопроектом также п</w:t>
      </w:r>
      <w:r w:rsidR="008E2171">
        <w:rPr>
          <w:sz w:val="28"/>
          <w:szCs w:val="28"/>
        </w:rPr>
        <w:t>редусмотрены изменения</w:t>
      </w:r>
      <w:r>
        <w:rPr>
          <w:sz w:val="28"/>
          <w:szCs w:val="28"/>
        </w:rPr>
        <w:t xml:space="preserve"> в Федеральный закон от 24.11.1996 № 132-ФЗ </w:t>
      </w:r>
      <w:r w:rsidR="00CF1405" w:rsidRPr="00CF1405">
        <w:rPr>
          <w:sz w:val="28"/>
          <w:szCs w:val="28"/>
        </w:rPr>
        <w:t>"</w:t>
      </w:r>
      <w:r>
        <w:rPr>
          <w:sz w:val="28"/>
          <w:szCs w:val="28"/>
        </w:rPr>
        <w:t>Об основах туристской деятельности в Российской Федерации</w:t>
      </w:r>
      <w:r w:rsidR="00CF1405" w:rsidRPr="00CF1405">
        <w:rPr>
          <w:sz w:val="28"/>
          <w:szCs w:val="28"/>
        </w:rPr>
        <w:t>"</w:t>
      </w:r>
      <w:r w:rsidR="008E2171">
        <w:rPr>
          <w:sz w:val="28"/>
          <w:szCs w:val="28"/>
        </w:rPr>
        <w:t xml:space="preserve">, </w:t>
      </w:r>
      <w:r w:rsidR="00106772">
        <w:rPr>
          <w:sz w:val="28"/>
          <w:szCs w:val="28"/>
        </w:rPr>
        <w:t>касающиеся</w:t>
      </w:r>
      <w:r>
        <w:rPr>
          <w:sz w:val="28"/>
          <w:szCs w:val="28"/>
        </w:rPr>
        <w:t xml:space="preserve"> </w:t>
      </w:r>
      <w:r w:rsidR="00106772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8E2171">
        <w:rPr>
          <w:sz w:val="28"/>
          <w:szCs w:val="28"/>
        </w:rPr>
        <w:t xml:space="preserve">доступности инвалидов к услугам и инфраструктуре </w:t>
      </w:r>
      <w:r w:rsidR="00585028">
        <w:rPr>
          <w:sz w:val="28"/>
          <w:szCs w:val="28"/>
        </w:rPr>
        <w:t>в</w:t>
      </w:r>
      <w:r w:rsidR="008E2171">
        <w:rPr>
          <w:sz w:val="28"/>
          <w:szCs w:val="28"/>
        </w:rPr>
        <w:t xml:space="preserve"> сфере туризма (туристски</w:t>
      </w:r>
      <w:r w:rsidR="00106772">
        <w:rPr>
          <w:sz w:val="28"/>
          <w:szCs w:val="28"/>
        </w:rPr>
        <w:t>м</w:t>
      </w:r>
      <w:r w:rsidR="008E2171">
        <w:rPr>
          <w:sz w:val="28"/>
          <w:szCs w:val="28"/>
        </w:rPr>
        <w:t xml:space="preserve"> объект</w:t>
      </w:r>
      <w:r w:rsidR="00106772">
        <w:rPr>
          <w:sz w:val="28"/>
          <w:szCs w:val="28"/>
        </w:rPr>
        <w:t>ам</w:t>
      </w:r>
      <w:r w:rsidR="008E2171">
        <w:rPr>
          <w:sz w:val="28"/>
          <w:szCs w:val="28"/>
        </w:rPr>
        <w:t xml:space="preserve"> </w:t>
      </w:r>
      <w:r w:rsidR="00106772">
        <w:rPr>
          <w:sz w:val="28"/>
          <w:szCs w:val="28"/>
        </w:rPr>
        <w:t>и маршрутам</w:t>
      </w:r>
      <w:r w:rsidR="008E2171">
        <w:rPr>
          <w:sz w:val="28"/>
          <w:szCs w:val="28"/>
        </w:rPr>
        <w:t>).</w:t>
      </w:r>
    </w:p>
    <w:p w:rsidR="008E2171" w:rsidRPr="00A926E0" w:rsidRDefault="00942CAC" w:rsidP="00C661D2">
      <w:pPr>
        <w:tabs>
          <w:tab w:val="left" w:pos="111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Решение задачи обеспечения особых мер защиты социально уязвимых категорий потребителей</w:t>
      </w:r>
      <w:r w:rsidR="00D35B15">
        <w:rPr>
          <w:sz w:val="28"/>
          <w:szCs w:val="28"/>
        </w:rPr>
        <w:t xml:space="preserve"> в различных сферах</w:t>
      </w:r>
      <w:r>
        <w:rPr>
          <w:sz w:val="28"/>
          <w:szCs w:val="28"/>
        </w:rPr>
        <w:t>, безусловно, требует усиления</w:t>
      </w:r>
      <w:r w:rsidR="00D35B15">
        <w:rPr>
          <w:sz w:val="28"/>
          <w:szCs w:val="28"/>
        </w:rPr>
        <w:t xml:space="preserve"> административной ответственности за нарушения законодательства о защите прав потребителей в отношении указанных категорий лиц, а также уточнения положений гражданского законодательства, учитывая, что потребители из числа инвалидов, лиц пожилого возраста каждодневно сталкиваются с необходимост</w:t>
      </w:r>
      <w:r w:rsidR="00581D3F">
        <w:rPr>
          <w:sz w:val="28"/>
          <w:szCs w:val="28"/>
        </w:rPr>
        <w:t>ью</w:t>
      </w:r>
      <w:r w:rsidR="00D35B15">
        <w:rPr>
          <w:sz w:val="28"/>
          <w:szCs w:val="28"/>
        </w:rPr>
        <w:t xml:space="preserve"> оформления сделок по приобретению товаров, услуг, выполнению работ путем заключения договоров</w:t>
      </w:r>
      <w:proofErr w:type="gramEnd"/>
      <w:r w:rsidR="00D35B15">
        <w:rPr>
          <w:sz w:val="28"/>
          <w:szCs w:val="28"/>
        </w:rPr>
        <w:t xml:space="preserve"> гражданско-правового характера, и при этом, особенно подвержены влиянию и воздействию, что зачастую приводит к злоупотреблениям со стороны продавцов товаров (исполнителей услуг) или просто к игнорированию их особых потребностей, связанных с ограничением жизнедеятельности, состоянием здоровья или возрастом.  </w:t>
      </w:r>
      <w:r>
        <w:rPr>
          <w:sz w:val="28"/>
          <w:szCs w:val="28"/>
        </w:rPr>
        <w:t xml:space="preserve">   </w:t>
      </w:r>
    </w:p>
    <w:p w:rsidR="008E2171" w:rsidRDefault="00581D3F" w:rsidP="00C661D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требуются изменения в Кодекс Ро</w:t>
      </w:r>
      <w:r w:rsidR="00C661D2">
        <w:rPr>
          <w:sz w:val="28"/>
          <w:szCs w:val="28"/>
        </w:rPr>
        <w:t>ссийской Федерации</w:t>
      </w:r>
      <w:r>
        <w:rPr>
          <w:sz w:val="28"/>
          <w:szCs w:val="28"/>
        </w:rPr>
        <w:t xml:space="preserve">  об административных правонарушениях и Гражданский кодекс Российской Федерации. </w:t>
      </w:r>
    </w:p>
    <w:p w:rsidR="008E2171" w:rsidRDefault="00581D3F" w:rsidP="00C661D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подготовлены.</w:t>
      </w:r>
    </w:p>
    <w:p w:rsidR="00D640E8" w:rsidRDefault="00D640E8" w:rsidP="00C661D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Вместе с тем согласно </w:t>
      </w:r>
      <w:r w:rsidR="001A3E85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1A3E85">
        <w:rPr>
          <w:sz w:val="28"/>
          <w:szCs w:val="28"/>
        </w:rPr>
        <w:t xml:space="preserve"> 3 Гражданского кодекса Российской Федер</w:t>
      </w:r>
      <w:r>
        <w:rPr>
          <w:sz w:val="28"/>
          <w:szCs w:val="28"/>
        </w:rPr>
        <w:t xml:space="preserve">ации, а также в силу Федерального закона от 17.04.2017 № 69-ФЗ </w:t>
      </w:r>
      <w:r w:rsidR="003455A0" w:rsidRPr="00CF1405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Федеральный закон </w:t>
      </w:r>
      <w:r w:rsidR="00CF1405" w:rsidRPr="00CF1405">
        <w:rPr>
          <w:sz w:val="28"/>
          <w:szCs w:val="28"/>
        </w:rPr>
        <w:t>"</w:t>
      </w:r>
      <w:r>
        <w:rPr>
          <w:sz w:val="28"/>
          <w:szCs w:val="28"/>
        </w:rPr>
        <w:t>О введении в действие Кодекса Российской Федерации об административных правонарушениях</w:t>
      </w:r>
      <w:r w:rsidR="00CF1405" w:rsidRPr="00CF1405">
        <w:rPr>
          <w:sz w:val="28"/>
          <w:szCs w:val="28"/>
        </w:rPr>
        <w:t>"</w:t>
      </w:r>
      <w:r>
        <w:rPr>
          <w:sz w:val="28"/>
          <w:szCs w:val="28"/>
        </w:rPr>
        <w:t xml:space="preserve"> изменения в указанные законодательные акты Российской Федерации </w:t>
      </w:r>
      <w:r w:rsidR="001A3E85">
        <w:rPr>
          <w:sz w:val="28"/>
          <w:szCs w:val="28"/>
        </w:rPr>
        <w:t xml:space="preserve">не могут быть включены в тексты </w:t>
      </w:r>
      <w:r w:rsidR="003455A0">
        <w:rPr>
          <w:sz w:val="28"/>
          <w:szCs w:val="28"/>
        </w:rPr>
        <w:t xml:space="preserve">федеральных </w:t>
      </w:r>
      <w:r w:rsidR="001A3E85">
        <w:rPr>
          <w:sz w:val="28"/>
          <w:szCs w:val="28"/>
        </w:rPr>
        <w:t>законов, изменяющих другие законодательные акты или содержащих самостоятельный предмет правового регулирования</w:t>
      </w:r>
      <w:r>
        <w:rPr>
          <w:sz w:val="28"/>
          <w:szCs w:val="28"/>
        </w:rPr>
        <w:t>.</w:t>
      </w:r>
      <w:r w:rsidR="001A3E85">
        <w:rPr>
          <w:sz w:val="28"/>
          <w:szCs w:val="28"/>
        </w:rPr>
        <w:t xml:space="preserve"> </w:t>
      </w:r>
      <w:proofErr w:type="gramEnd"/>
    </w:p>
    <w:p w:rsidR="00D640E8" w:rsidRDefault="00D640E8" w:rsidP="00C661D2">
      <w:pPr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 изменения в Гражданский кодекс Российской Федерации</w:t>
      </w:r>
      <w:r w:rsidR="00C661D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и</w:t>
      </w:r>
      <w:r w:rsidRPr="00D640E8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 Российской Федерации об административных правонарушениях Федерации предусмотрены отдельными законопроектами (направляются одним пакетом).</w:t>
      </w:r>
    </w:p>
    <w:p w:rsidR="001A3E85" w:rsidRPr="00853DD1" w:rsidRDefault="001A3E85" w:rsidP="00C661D2">
      <w:pPr>
        <w:ind w:left="-142" w:firstLine="709"/>
        <w:jc w:val="both"/>
        <w:rPr>
          <w:sz w:val="28"/>
          <w:szCs w:val="28"/>
        </w:rPr>
      </w:pPr>
      <w:r w:rsidRPr="00853DD1">
        <w:rPr>
          <w:sz w:val="28"/>
          <w:szCs w:val="28"/>
        </w:rPr>
        <w:t>Законопроект в полной мере соответствует положениям Договора</w:t>
      </w:r>
      <w:r w:rsidR="00C661D2">
        <w:rPr>
          <w:sz w:val="28"/>
          <w:szCs w:val="28"/>
        </w:rPr>
        <w:t xml:space="preserve">                   </w:t>
      </w:r>
      <w:r w:rsidRPr="00853DD1">
        <w:rPr>
          <w:sz w:val="28"/>
          <w:szCs w:val="28"/>
        </w:rPr>
        <w:t xml:space="preserve"> о Евразийском экономическом союзе, а также положениям иных международных договоров Российской Федерации.</w:t>
      </w:r>
    </w:p>
    <w:p w:rsidR="001A3E85" w:rsidRPr="005309CF" w:rsidRDefault="001A3E85" w:rsidP="00D64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E85" w:rsidRPr="005309CF" w:rsidRDefault="001A3E85" w:rsidP="00D640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1494" w:rsidRDefault="00E01494" w:rsidP="00D640E8"/>
    <w:sectPr w:rsidR="00E01494" w:rsidSect="007E7DDB">
      <w:headerReference w:type="default" r:id="rId6"/>
      <w:pgSz w:w="11907" w:h="16840" w:code="9"/>
      <w:pgMar w:top="709" w:right="851" w:bottom="709" w:left="1701" w:header="567" w:footer="45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F63" w:rsidRDefault="006D2F63" w:rsidP="00836BC3">
      <w:r>
        <w:separator/>
      </w:r>
    </w:p>
  </w:endnote>
  <w:endnote w:type="continuationSeparator" w:id="0">
    <w:p w:rsidR="006D2F63" w:rsidRDefault="006D2F63" w:rsidP="0083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F63" w:rsidRDefault="006D2F63" w:rsidP="00836BC3">
      <w:r>
        <w:separator/>
      </w:r>
    </w:p>
  </w:footnote>
  <w:footnote w:type="continuationSeparator" w:id="0">
    <w:p w:rsidR="006D2F63" w:rsidRDefault="006D2F63" w:rsidP="00836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BFE" w:rsidRDefault="001206C7">
    <w:pPr>
      <w:pStyle w:val="a3"/>
      <w:jc w:val="center"/>
    </w:pPr>
    <w:r>
      <w:fldChar w:fldCharType="begin"/>
    </w:r>
    <w:r w:rsidR="001A3E85">
      <w:instrText xml:space="preserve"> PAGE   \* MERGEFORMAT </w:instrText>
    </w:r>
    <w:r>
      <w:fldChar w:fldCharType="separate"/>
    </w:r>
    <w:r w:rsidR="005E7291">
      <w:rPr>
        <w:noProof/>
      </w:rPr>
      <w:t>3</w:t>
    </w:r>
    <w:r>
      <w:fldChar w:fldCharType="end"/>
    </w:r>
  </w:p>
  <w:p w:rsidR="00315BFE" w:rsidRDefault="006D2F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E85"/>
    <w:rsid w:val="00007B35"/>
    <w:rsid w:val="00106772"/>
    <w:rsid w:val="001206C7"/>
    <w:rsid w:val="001459D5"/>
    <w:rsid w:val="00185C77"/>
    <w:rsid w:val="001A3E85"/>
    <w:rsid w:val="00266F62"/>
    <w:rsid w:val="00327A53"/>
    <w:rsid w:val="003455A0"/>
    <w:rsid w:val="003F70C4"/>
    <w:rsid w:val="00556032"/>
    <w:rsid w:val="00581D3F"/>
    <w:rsid w:val="00585028"/>
    <w:rsid w:val="005E7291"/>
    <w:rsid w:val="0066471E"/>
    <w:rsid w:val="006D2F63"/>
    <w:rsid w:val="006F0FCF"/>
    <w:rsid w:val="007C2E27"/>
    <w:rsid w:val="008078AF"/>
    <w:rsid w:val="00836BC3"/>
    <w:rsid w:val="00852B15"/>
    <w:rsid w:val="008E2171"/>
    <w:rsid w:val="00942CAC"/>
    <w:rsid w:val="009765D8"/>
    <w:rsid w:val="0099535E"/>
    <w:rsid w:val="009A7DFC"/>
    <w:rsid w:val="00A772A6"/>
    <w:rsid w:val="00AF26BD"/>
    <w:rsid w:val="00B67251"/>
    <w:rsid w:val="00BA187A"/>
    <w:rsid w:val="00C661D2"/>
    <w:rsid w:val="00CF0773"/>
    <w:rsid w:val="00CF1405"/>
    <w:rsid w:val="00D236FC"/>
    <w:rsid w:val="00D35B15"/>
    <w:rsid w:val="00D640E8"/>
    <w:rsid w:val="00E0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A3E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A3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YakovlevSA</dc:creator>
  <cp:keywords/>
  <dc:description/>
  <cp:lastModifiedBy>BezzybenkoOV</cp:lastModifiedBy>
  <cp:revision>21</cp:revision>
  <dcterms:created xsi:type="dcterms:W3CDTF">2017-07-26T15:25:00Z</dcterms:created>
  <dcterms:modified xsi:type="dcterms:W3CDTF">2017-09-19T11:36:00Z</dcterms:modified>
</cp:coreProperties>
</file>