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7531" w:rsidRDefault="00987531" w:rsidP="00987531">
      <w:pPr>
        <w:pStyle w:val="pt-a"/>
        <w:shd w:val="clear" w:color="auto" w:fill="FFFFFF"/>
        <w:spacing w:before="0" w:beforeAutospacing="0" w:after="0" w:afterAutospacing="0" w:line="257" w:lineRule="atLeast"/>
        <w:jc w:val="center"/>
        <w:rPr>
          <w:color w:val="000000"/>
          <w:sz w:val="27"/>
          <w:szCs w:val="27"/>
        </w:rPr>
      </w:pPr>
      <w:r>
        <w:rPr>
          <w:rStyle w:val="pt-a0"/>
          <w:color w:val="000000"/>
        </w:rPr>
        <w:t>Федеральный закон "О внесении изменения в статью 4 Закона Российской Федерации "О защите прав потребителей" от 2 декабря 2019 года № 425-ФЗ</w:t>
      </w:r>
    </w:p>
    <w:p w:rsidR="00987531" w:rsidRDefault="00987531" w:rsidP="00987531">
      <w:pPr>
        <w:pStyle w:val="pt-a-000000"/>
        <w:shd w:val="clear" w:color="auto" w:fill="FFFFFF"/>
        <w:spacing w:before="0" w:beforeAutospacing="0" w:after="0" w:afterAutospacing="0" w:line="257" w:lineRule="atLeast"/>
        <w:jc w:val="right"/>
        <w:rPr>
          <w:color w:val="000000"/>
          <w:sz w:val="27"/>
          <w:szCs w:val="27"/>
        </w:rPr>
      </w:pPr>
      <w:r>
        <w:rPr>
          <w:rStyle w:val="pt-a0"/>
          <w:color w:val="000000"/>
        </w:rPr>
        <w:t>Проект</w:t>
      </w:r>
    </w:p>
    <w:p w:rsidR="00987531" w:rsidRDefault="00987531" w:rsidP="00987531">
      <w:pPr>
        <w:pStyle w:val="pt-a-000002"/>
        <w:shd w:val="clear" w:color="auto" w:fill="FFFFFF"/>
        <w:spacing w:before="0" w:beforeAutospacing="0" w:after="0" w:afterAutospacing="0" w:line="342" w:lineRule="atLeast"/>
        <w:jc w:val="center"/>
        <w:rPr>
          <w:color w:val="000000"/>
          <w:sz w:val="32"/>
          <w:szCs w:val="32"/>
        </w:rPr>
      </w:pPr>
      <w:r>
        <w:rPr>
          <w:rStyle w:val="pt-a0-000003"/>
          <w:b/>
          <w:bCs/>
          <w:color w:val="000000"/>
          <w:sz w:val="32"/>
          <w:szCs w:val="32"/>
        </w:rPr>
        <w:t>ПРАВИТЕЛЬСТВО РОССИЙСКОЙ ФЕДЕРАЦИИ</w:t>
      </w:r>
    </w:p>
    <w:p w:rsidR="00987531" w:rsidRDefault="00987531" w:rsidP="00987531">
      <w:pPr>
        <w:pStyle w:val="pt-a-000002"/>
        <w:shd w:val="clear" w:color="auto" w:fill="FFFFFF"/>
        <w:spacing w:before="0" w:beforeAutospacing="0" w:after="0" w:afterAutospacing="0" w:line="342" w:lineRule="atLeast"/>
        <w:jc w:val="center"/>
        <w:rPr>
          <w:color w:val="000000"/>
          <w:sz w:val="32"/>
          <w:szCs w:val="32"/>
        </w:rPr>
      </w:pPr>
      <w:r>
        <w:rPr>
          <w:rStyle w:val="pt-a0-000004"/>
          <w:color w:val="000000"/>
          <w:sz w:val="32"/>
          <w:szCs w:val="32"/>
        </w:rPr>
        <w:t>П О С Т А Н О В Л Е Н И Е</w:t>
      </w:r>
    </w:p>
    <w:p w:rsidR="00987531" w:rsidRDefault="00987531" w:rsidP="00987531">
      <w:pPr>
        <w:pStyle w:val="pt-a-000006"/>
        <w:shd w:val="clear" w:color="auto" w:fill="FFFFFF"/>
        <w:spacing w:before="0" w:beforeAutospacing="0" w:after="0" w:afterAutospacing="0" w:line="300" w:lineRule="atLeast"/>
        <w:jc w:val="center"/>
        <w:rPr>
          <w:color w:val="000000"/>
          <w:sz w:val="28"/>
          <w:szCs w:val="28"/>
        </w:rPr>
      </w:pPr>
      <w:r>
        <w:rPr>
          <w:rStyle w:val="pt-a0-000007"/>
          <w:color w:val="000000"/>
          <w:sz w:val="28"/>
          <w:szCs w:val="28"/>
        </w:rPr>
        <w:t>от "_____"_____________г. № _____</w:t>
      </w:r>
    </w:p>
    <w:p w:rsidR="00987531" w:rsidRDefault="00987531" w:rsidP="00987531">
      <w:pPr>
        <w:pStyle w:val="pt-a-000006"/>
        <w:shd w:val="clear" w:color="auto" w:fill="FFFFFF"/>
        <w:spacing w:before="0" w:beforeAutospacing="0" w:after="0" w:afterAutospacing="0" w:line="300" w:lineRule="atLeast"/>
        <w:jc w:val="center"/>
        <w:rPr>
          <w:color w:val="000000"/>
          <w:sz w:val="28"/>
          <w:szCs w:val="28"/>
        </w:rPr>
      </w:pPr>
      <w:r>
        <w:rPr>
          <w:rStyle w:val="pt-a0-000007"/>
          <w:color w:val="000000"/>
          <w:sz w:val="28"/>
          <w:szCs w:val="28"/>
        </w:rPr>
        <w:t>МОСКВА</w:t>
      </w:r>
    </w:p>
    <w:p w:rsidR="00987531" w:rsidRDefault="00987531" w:rsidP="00987531">
      <w:pPr>
        <w:pStyle w:val="pt-a-000006"/>
        <w:shd w:val="clear" w:color="auto" w:fill="FFFFFF"/>
        <w:spacing w:before="0" w:beforeAutospacing="0" w:after="0" w:afterAutospacing="0" w:line="300" w:lineRule="atLeast"/>
        <w:jc w:val="center"/>
        <w:rPr>
          <w:color w:val="000000"/>
          <w:sz w:val="28"/>
          <w:szCs w:val="28"/>
        </w:rPr>
      </w:pPr>
      <w:r>
        <w:rPr>
          <w:rStyle w:val="pt-a0-000008"/>
          <w:b/>
          <w:bCs/>
          <w:color w:val="000000"/>
          <w:sz w:val="28"/>
          <w:szCs w:val="28"/>
        </w:rPr>
        <w:t xml:space="preserve">Об утверждении перечня отдельных видов технически сложных товаров, порядка составления и ведения перечня российских программ для электронных вычислительных машин, которые должны быть предварительно установлены, и порядка их предварительной установки на отдельные виды технически сложных товаров. </w:t>
      </w:r>
    </w:p>
    <w:p w:rsidR="00987531" w:rsidRDefault="00987531" w:rsidP="00987531">
      <w:pPr>
        <w:pStyle w:val="pt-a-000009"/>
        <w:shd w:val="clear" w:color="auto" w:fill="FFFFFF"/>
        <w:spacing w:before="0" w:beforeAutospacing="0" w:after="0" w:afterAutospacing="0" w:line="300" w:lineRule="atLeast"/>
        <w:ind w:firstLine="706"/>
        <w:jc w:val="both"/>
        <w:rPr>
          <w:color w:val="000000"/>
          <w:sz w:val="28"/>
          <w:szCs w:val="28"/>
        </w:rPr>
      </w:pPr>
      <w:r>
        <w:rPr>
          <w:rStyle w:val="pt-a0-000007"/>
          <w:color w:val="000000"/>
          <w:sz w:val="28"/>
          <w:szCs w:val="28"/>
        </w:rPr>
        <w:t>В соответствии с пунктом 4.1 статьи 4 Федерального закона "О защите прав потребителей" Правительство Российской Федерации постановляет:</w:t>
      </w:r>
    </w:p>
    <w:p w:rsidR="00987531" w:rsidRDefault="00987531" w:rsidP="00987531">
      <w:pPr>
        <w:pStyle w:val="pt-a-000009"/>
        <w:shd w:val="clear" w:color="auto" w:fill="FFFFFF"/>
        <w:spacing w:before="0" w:beforeAutospacing="0" w:after="0" w:afterAutospacing="0" w:line="300" w:lineRule="atLeast"/>
        <w:ind w:firstLine="706"/>
        <w:jc w:val="both"/>
        <w:rPr>
          <w:color w:val="000000"/>
          <w:sz w:val="28"/>
          <w:szCs w:val="28"/>
        </w:rPr>
      </w:pPr>
      <w:r>
        <w:rPr>
          <w:rStyle w:val="pt-a0-000007"/>
          <w:color w:val="000000"/>
          <w:sz w:val="28"/>
          <w:szCs w:val="28"/>
        </w:rPr>
        <w:t>1. Утвердить прилагаемые:</w:t>
      </w:r>
    </w:p>
    <w:p w:rsidR="00987531" w:rsidRDefault="00987531" w:rsidP="00987531">
      <w:pPr>
        <w:pStyle w:val="pt-a-000009"/>
        <w:shd w:val="clear" w:color="auto" w:fill="FFFFFF"/>
        <w:spacing w:before="0" w:beforeAutospacing="0" w:after="0" w:afterAutospacing="0" w:line="300" w:lineRule="atLeast"/>
        <w:ind w:firstLine="706"/>
        <w:jc w:val="both"/>
        <w:rPr>
          <w:color w:val="000000"/>
          <w:sz w:val="28"/>
          <w:szCs w:val="28"/>
        </w:rPr>
      </w:pPr>
      <w:r>
        <w:rPr>
          <w:rStyle w:val="pt-a0-000007"/>
          <w:color w:val="000000"/>
          <w:sz w:val="28"/>
          <w:szCs w:val="28"/>
        </w:rPr>
        <w:t>Перечень отдельных видов технически сложных товаров на которые предварительно должны быть установлены российские программы для электронных вычислительных машин (далее – Перечень технически сложных товаров).</w:t>
      </w:r>
    </w:p>
    <w:p w:rsidR="00987531" w:rsidRDefault="00987531" w:rsidP="00987531">
      <w:pPr>
        <w:pStyle w:val="pt-a-000009"/>
        <w:shd w:val="clear" w:color="auto" w:fill="FFFFFF"/>
        <w:spacing w:before="0" w:beforeAutospacing="0" w:after="0" w:afterAutospacing="0" w:line="300" w:lineRule="atLeast"/>
        <w:ind w:firstLine="706"/>
        <w:jc w:val="both"/>
        <w:rPr>
          <w:color w:val="000000"/>
          <w:sz w:val="28"/>
          <w:szCs w:val="28"/>
        </w:rPr>
      </w:pPr>
      <w:r>
        <w:rPr>
          <w:rStyle w:val="pt-a0-000007"/>
          <w:color w:val="000000"/>
          <w:sz w:val="28"/>
          <w:szCs w:val="28"/>
        </w:rPr>
        <w:t>Порядок предварительной установки российских программ для электронных вычислительных машин на технически сложные товары (далее – Порядок установки).</w:t>
      </w:r>
    </w:p>
    <w:p w:rsidR="00987531" w:rsidRDefault="00987531" w:rsidP="00987531">
      <w:pPr>
        <w:pStyle w:val="pt-a-000009"/>
        <w:shd w:val="clear" w:color="auto" w:fill="FFFFFF"/>
        <w:spacing w:before="0" w:beforeAutospacing="0" w:after="0" w:afterAutospacing="0" w:line="300" w:lineRule="atLeast"/>
        <w:ind w:firstLine="706"/>
        <w:jc w:val="both"/>
        <w:rPr>
          <w:color w:val="000000"/>
          <w:sz w:val="28"/>
          <w:szCs w:val="28"/>
        </w:rPr>
      </w:pPr>
      <w:r>
        <w:rPr>
          <w:rStyle w:val="pt-a0-000007"/>
          <w:color w:val="000000"/>
          <w:sz w:val="28"/>
          <w:szCs w:val="28"/>
        </w:rPr>
        <w:t>Порядок составления и ведения перечня российских программ для электронных вычислительных машин, которые должны быть предварительно установлены на технически сложные товары (далее – Порядок составления и ведения перечня).</w:t>
      </w:r>
    </w:p>
    <w:p w:rsidR="00987531" w:rsidRDefault="00987531" w:rsidP="00987531">
      <w:pPr>
        <w:pStyle w:val="pt-a-000009"/>
        <w:shd w:val="clear" w:color="auto" w:fill="FFFFFF"/>
        <w:spacing w:before="0" w:beforeAutospacing="0" w:after="0" w:afterAutospacing="0" w:line="300" w:lineRule="atLeast"/>
        <w:ind w:firstLine="706"/>
        <w:jc w:val="both"/>
        <w:rPr>
          <w:color w:val="000000"/>
          <w:sz w:val="28"/>
          <w:szCs w:val="28"/>
        </w:rPr>
      </w:pPr>
      <w:r>
        <w:rPr>
          <w:rStyle w:val="pt-a0-000007"/>
          <w:color w:val="000000"/>
          <w:sz w:val="28"/>
          <w:szCs w:val="28"/>
        </w:rPr>
        <w:t>2. Утвердить сроки вступления в силу требований для отдельных видов технически сложных товаров, включенных в Перечень технически сложных товаров:</w:t>
      </w:r>
    </w:p>
    <w:p w:rsidR="00987531" w:rsidRDefault="00987531" w:rsidP="00987531">
      <w:pPr>
        <w:pStyle w:val="pt-a-000009"/>
        <w:shd w:val="clear" w:color="auto" w:fill="FFFFFF"/>
        <w:spacing w:before="0" w:beforeAutospacing="0" w:after="0" w:afterAutospacing="0" w:line="300" w:lineRule="atLeast"/>
        <w:ind w:firstLine="706"/>
        <w:jc w:val="both"/>
        <w:rPr>
          <w:color w:val="000000"/>
          <w:sz w:val="28"/>
          <w:szCs w:val="28"/>
        </w:rPr>
      </w:pPr>
      <w:r>
        <w:rPr>
          <w:rStyle w:val="pt-a0-000007"/>
          <w:color w:val="000000"/>
          <w:sz w:val="28"/>
          <w:szCs w:val="28"/>
        </w:rPr>
        <w:t>1) Для оборудование беспроводной связи для бытового использования, имеющее сенсорный экран и обладающее двумя и более функциями вступают в силу c 01 июля 2020 года;</w:t>
      </w:r>
    </w:p>
    <w:p w:rsidR="00987531" w:rsidRDefault="00987531" w:rsidP="00987531">
      <w:pPr>
        <w:pStyle w:val="pt-a-000009"/>
        <w:shd w:val="clear" w:color="auto" w:fill="FFFFFF"/>
        <w:spacing w:before="0" w:beforeAutospacing="0" w:after="0" w:afterAutospacing="0" w:line="300" w:lineRule="atLeast"/>
        <w:ind w:firstLine="706"/>
        <w:jc w:val="both"/>
        <w:rPr>
          <w:color w:val="000000"/>
          <w:sz w:val="28"/>
          <w:szCs w:val="28"/>
        </w:rPr>
      </w:pPr>
      <w:r>
        <w:rPr>
          <w:rStyle w:val="pt-a0-000007"/>
          <w:color w:val="000000"/>
          <w:sz w:val="28"/>
          <w:szCs w:val="28"/>
        </w:rPr>
        <w:t>2) Для системных блоков, компьютеров стационарных и портативных, включая ноутбуки, и персональные электронные вычислительные машины вступают в силу с 01 июля 2021 года;</w:t>
      </w:r>
    </w:p>
    <w:p w:rsidR="00987531" w:rsidRDefault="00987531" w:rsidP="00987531">
      <w:pPr>
        <w:pStyle w:val="pt-a-000009"/>
        <w:shd w:val="clear" w:color="auto" w:fill="FFFFFF"/>
        <w:spacing w:before="0" w:beforeAutospacing="0" w:after="0" w:afterAutospacing="0" w:line="300" w:lineRule="atLeast"/>
        <w:ind w:firstLine="706"/>
        <w:jc w:val="both"/>
        <w:rPr>
          <w:color w:val="000000"/>
          <w:sz w:val="28"/>
          <w:szCs w:val="28"/>
        </w:rPr>
      </w:pPr>
      <w:r>
        <w:rPr>
          <w:rStyle w:val="pt-a0-000007"/>
          <w:color w:val="000000"/>
          <w:sz w:val="28"/>
          <w:szCs w:val="28"/>
        </w:rPr>
        <w:t>3) для телевизоров с цифровым блоком управления вступают в силу с 01 июля 2022 года;</w:t>
      </w:r>
    </w:p>
    <w:p w:rsidR="00987531" w:rsidRDefault="00987531" w:rsidP="00987531">
      <w:pPr>
        <w:pStyle w:val="pt-a-000009"/>
        <w:shd w:val="clear" w:color="auto" w:fill="FFFFFF"/>
        <w:spacing w:before="0" w:beforeAutospacing="0" w:after="0" w:afterAutospacing="0" w:line="300" w:lineRule="atLeast"/>
        <w:ind w:firstLine="706"/>
        <w:jc w:val="both"/>
        <w:rPr>
          <w:color w:val="000000"/>
          <w:sz w:val="28"/>
          <w:szCs w:val="28"/>
        </w:rPr>
      </w:pPr>
      <w:r>
        <w:rPr>
          <w:rStyle w:val="pt-a0-000007"/>
          <w:color w:val="000000"/>
          <w:sz w:val="28"/>
          <w:szCs w:val="28"/>
        </w:rPr>
        <w:t>Утвердить сроки вступления в силу требований для программ для электронных вычислительных машин, которые должны быть предварительно установлены на отдельные виды технически сложных товаров, включенных в Перечень российских программ:</w:t>
      </w:r>
    </w:p>
    <w:p w:rsidR="00987531" w:rsidRDefault="00987531" w:rsidP="00987531">
      <w:pPr>
        <w:pStyle w:val="pt-a-000009"/>
        <w:shd w:val="clear" w:color="auto" w:fill="FFFFFF"/>
        <w:spacing w:before="0" w:beforeAutospacing="0" w:after="0" w:afterAutospacing="0" w:line="300" w:lineRule="atLeast"/>
        <w:ind w:firstLine="706"/>
        <w:jc w:val="both"/>
        <w:rPr>
          <w:color w:val="000000"/>
          <w:sz w:val="28"/>
          <w:szCs w:val="28"/>
        </w:rPr>
      </w:pPr>
      <w:r>
        <w:rPr>
          <w:rStyle w:val="pt-a0-000007"/>
          <w:color w:val="000000"/>
          <w:sz w:val="28"/>
          <w:szCs w:val="28"/>
        </w:rPr>
        <w:t>1) для программ для электронных вычислительных машин, поисковой системы /браузеров поиска вступают в силу с 01 июля 2020 года;</w:t>
      </w:r>
    </w:p>
    <w:p w:rsidR="00987531" w:rsidRDefault="00987531" w:rsidP="00987531">
      <w:pPr>
        <w:pStyle w:val="pt-a-000009"/>
        <w:shd w:val="clear" w:color="auto" w:fill="FFFFFF"/>
        <w:spacing w:before="0" w:beforeAutospacing="0" w:after="0" w:afterAutospacing="0" w:line="300" w:lineRule="atLeast"/>
        <w:ind w:firstLine="706"/>
        <w:jc w:val="both"/>
        <w:rPr>
          <w:color w:val="000000"/>
          <w:sz w:val="28"/>
          <w:szCs w:val="28"/>
        </w:rPr>
      </w:pPr>
      <w:r>
        <w:rPr>
          <w:rStyle w:val="pt-a0-000007"/>
          <w:color w:val="000000"/>
          <w:sz w:val="28"/>
          <w:szCs w:val="28"/>
        </w:rPr>
        <w:t>2) для программ для электронных вычислительных машин картографических, навигационных</w:t>
      </w:r>
      <w:r>
        <w:rPr>
          <w:rStyle w:val="pt-a0-000010"/>
          <w:rFonts w:ascii="Calibri" w:hAnsi="Calibri" w:cs="Calibri"/>
          <w:color w:val="000000"/>
          <w:sz w:val="22"/>
          <w:szCs w:val="22"/>
        </w:rPr>
        <w:t xml:space="preserve"> </w:t>
      </w:r>
      <w:r>
        <w:rPr>
          <w:rStyle w:val="pt-a0-000007"/>
          <w:color w:val="000000"/>
          <w:sz w:val="28"/>
          <w:szCs w:val="28"/>
        </w:rPr>
        <w:t>вступают в силу с 01 июля 2020 года;</w:t>
      </w:r>
    </w:p>
    <w:p w:rsidR="00987531" w:rsidRDefault="00987531" w:rsidP="00987531">
      <w:pPr>
        <w:pStyle w:val="pt-a-000009"/>
        <w:shd w:val="clear" w:color="auto" w:fill="FFFFFF"/>
        <w:spacing w:before="0" w:beforeAutospacing="0" w:after="0" w:afterAutospacing="0" w:line="300" w:lineRule="atLeast"/>
        <w:ind w:firstLine="706"/>
        <w:jc w:val="both"/>
        <w:rPr>
          <w:color w:val="000000"/>
          <w:sz w:val="28"/>
          <w:szCs w:val="28"/>
        </w:rPr>
      </w:pPr>
      <w:r>
        <w:rPr>
          <w:rStyle w:val="pt-a0-000007"/>
          <w:color w:val="000000"/>
          <w:sz w:val="28"/>
          <w:szCs w:val="28"/>
        </w:rPr>
        <w:lastRenderedPageBreak/>
        <w:t>3) для программ для электронных вычислительных машин антивирусных и программ, имеющих свойства антивирусных программ файловой и сетевой защиты,</w:t>
      </w:r>
      <w:r>
        <w:rPr>
          <w:rStyle w:val="pt-a0-000010"/>
          <w:rFonts w:ascii="Calibri" w:hAnsi="Calibri" w:cs="Calibri"/>
          <w:color w:val="000000"/>
          <w:sz w:val="22"/>
          <w:szCs w:val="22"/>
        </w:rPr>
        <w:t xml:space="preserve"> </w:t>
      </w:r>
      <w:r>
        <w:rPr>
          <w:rStyle w:val="pt-a0-000007"/>
          <w:color w:val="000000"/>
          <w:sz w:val="28"/>
          <w:szCs w:val="28"/>
        </w:rPr>
        <w:t>вступают в силу с 01 июля 2021 года;</w:t>
      </w:r>
    </w:p>
    <w:p w:rsidR="00987531" w:rsidRDefault="00987531" w:rsidP="00987531">
      <w:pPr>
        <w:pStyle w:val="pt-a-000009"/>
        <w:shd w:val="clear" w:color="auto" w:fill="FFFFFF"/>
        <w:spacing w:before="0" w:beforeAutospacing="0" w:after="0" w:afterAutospacing="0" w:line="300" w:lineRule="atLeast"/>
        <w:ind w:firstLine="706"/>
        <w:jc w:val="both"/>
        <w:rPr>
          <w:color w:val="000000"/>
          <w:sz w:val="28"/>
          <w:szCs w:val="28"/>
        </w:rPr>
      </w:pPr>
      <w:r>
        <w:rPr>
          <w:rStyle w:val="pt-a0-000007"/>
          <w:color w:val="000000"/>
          <w:sz w:val="28"/>
          <w:szCs w:val="28"/>
        </w:rPr>
        <w:t>4) для программ для электронных вычислительных машин, предназначенных для отправки и получения электронной почты вступают в силу с 01 июля 2021 года;</w:t>
      </w:r>
    </w:p>
    <w:p w:rsidR="00987531" w:rsidRDefault="00987531" w:rsidP="00987531">
      <w:pPr>
        <w:pStyle w:val="pt-a-000009"/>
        <w:shd w:val="clear" w:color="auto" w:fill="FFFFFF"/>
        <w:spacing w:before="0" w:beforeAutospacing="0" w:after="0" w:afterAutospacing="0" w:line="300" w:lineRule="atLeast"/>
        <w:ind w:firstLine="706"/>
        <w:jc w:val="both"/>
        <w:rPr>
          <w:color w:val="000000"/>
          <w:sz w:val="28"/>
          <w:szCs w:val="28"/>
        </w:rPr>
      </w:pPr>
      <w:r>
        <w:rPr>
          <w:rStyle w:val="pt-a0-000007"/>
          <w:color w:val="000000"/>
          <w:sz w:val="28"/>
          <w:szCs w:val="28"/>
        </w:rPr>
        <w:t>5) для программ для электронных вычислительных машин, обеспечивающих доступ к инфраструктуре электронного правительства вступают в силу с 01 июля 2021;</w:t>
      </w:r>
    </w:p>
    <w:p w:rsidR="00987531" w:rsidRDefault="00987531" w:rsidP="00987531">
      <w:pPr>
        <w:pStyle w:val="pt-a-000009"/>
        <w:shd w:val="clear" w:color="auto" w:fill="FFFFFF"/>
        <w:spacing w:before="0" w:beforeAutospacing="0" w:after="0" w:afterAutospacing="0" w:line="300" w:lineRule="atLeast"/>
        <w:ind w:firstLine="706"/>
        <w:jc w:val="both"/>
        <w:rPr>
          <w:color w:val="000000"/>
          <w:sz w:val="28"/>
          <w:szCs w:val="28"/>
        </w:rPr>
      </w:pPr>
      <w:r>
        <w:rPr>
          <w:rStyle w:val="pt-a0-000007"/>
          <w:color w:val="000000"/>
          <w:sz w:val="28"/>
          <w:szCs w:val="28"/>
        </w:rPr>
        <w:t>6) для программ для электронных вычислительных машин, обеспечивающих сервис обмена мгновенными сообщениями вступают в силу с 01 июля 2021;</w:t>
      </w:r>
    </w:p>
    <w:p w:rsidR="00987531" w:rsidRDefault="00987531" w:rsidP="00987531">
      <w:pPr>
        <w:pStyle w:val="pt-a-000009"/>
        <w:shd w:val="clear" w:color="auto" w:fill="FFFFFF"/>
        <w:spacing w:before="0" w:beforeAutospacing="0" w:after="0" w:afterAutospacing="0" w:line="300" w:lineRule="atLeast"/>
        <w:ind w:firstLine="706"/>
        <w:jc w:val="both"/>
        <w:rPr>
          <w:color w:val="000000"/>
          <w:sz w:val="28"/>
          <w:szCs w:val="28"/>
        </w:rPr>
      </w:pPr>
      <w:r>
        <w:rPr>
          <w:rStyle w:val="pt-a0-000007"/>
          <w:color w:val="000000"/>
          <w:sz w:val="28"/>
          <w:szCs w:val="28"/>
        </w:rPr>
        <w:t>7) для программ для электронных вычислительных машин социальных сетей</w:t>
      </w:r>
      <w:r>
        <w:rPr>
          <w:rStyle w:val="pt-a0-000010"/>
          <w:rFonts w:ascii="Calibri" w:hAnsi="Calibri" w:cs="Calibri"/>
          <w:color w:val="000000"/>
          <w:sz w:val="22"/>
          <w:szCs w:val="22"/>
        </w:rPr>
        <w:t xml:space="preserve"> </w:t>
      </w:r>
      <w:r>
        <w:rPr>
          <w:rStyle w:val="pt-a0-000007"/>
          <w:color w:val="000000"/>
          <w:sz w:val="28"/>
          <w:szCs w:val="28"/>
        </w:rPr>
        <w:t>вступают в силу с 01 июля 2021 года;</w:t>
      </w:r>
    </w:p>
    <w:p w:rsidR="00987531" w:rsidRDefault="00987531" w:rsidP="00987531">
      <w:pPr>
        <w:pStyle w:val="pt-a-000009"/>
        <w:shd w:val="clear" w:color="auto" w:fill="FFFFFF"/>
        <w:spacing w:before="0" w:beforeAutospacing="0" w:after="0" w:afterAutospacing="0" w:line="300" w:lineRule="atLeast"/>
        <w:ind w:firstLine="706"/>
        <w:jc w:val="both"/>
        <w:rPr>
          <w:color w:val="000000"/>
          <w:sz w:val="28"/>
          <w:szCs w:val="28"/>
        </w:rPr>
      </w:pPr>
      <w:r>
        <w:rPr>
          <w:rStyle w:val="pt-a0-000007"/>
          <w:color w:val="000000"/>
          <w:sz w:val="28"/>
          <w:szCs w:val="28"/>
        </w:rPr>
        <w:t>8) для программ для электронных вычислительных машин, предназначенных для использования национальных платежных инструментов, в целях оплаты товаров, работ и услуг вступают в силу с 01 июля 2021 года.</w:t>
      </w:r>
    </w:p>
    <w:p w:rsidR="00987531" w:rsidRDefault="00987531" w:rsidP="00987531">
      <w:pPr>
        <w:pStyle w:val="pt-a-000009"/>
        <w:shd w:val="clear" w:color="auto" w:fill="FFFFFF"/>
        <w:spacing w:before="0" w:beforeAutospacing="0" w:after="0" w:afterAutospacing="0" w:line="300" w:lineRule="atLeast"/>
        <w:ind w:firstLine="706"/>
        <w:jc w:val="both"/>
        <w:rPr>
          <w:color w:val="000000"/>
          <w:sz w:val="28"/>
          <w:szCs w:val="28"/>
        </w:rPr>
      </w:pPr>
      <w:r>
        <w:rPr>
          <w:rStyle w:val="pt-a0-000007"/>
          <w:color w:val="000000"/>
          <w:sz w:val="28"/>
          <w:szCs w:val="28"/>
        </w:rPr>
        <w:t>9) для программ для электронных вычислительных машин, обеспечивающих аудиовизуальный сервис вступают в силу с 01 июля 2022 года;</w:t>
      </w:r>
    </w:p>
    <w:p w:rsidR="00987531" w:rsidRDefault="00987531" w:rsidP="00987531">
      <w:pPr>
        <w:pStyle w:val="pt-a-000009"/>
        <w:shd w:val="clear" w:color="auto" w:fill="FFFFFF"/>
        <w:spacing w:before="0" w:beforeAutospacing="0" w:after="0" w:afterAutospacing="0" w:line="300" w:lineRule="atLeast"/>
        <w:ind w:firstLine="706"/>
        <w:jc w:val="both"/>
        <w:rPr>
          <w:color w:val="000000"/>
          <w:sz w:val="28"/>
          <w:szCs w:val="28"/>
        </w:rPr>
      </w:pPr>
      <w:r>
        <w:rPr>
          <w:rStyle w:val="pt-a0-000007"/>
          <w:color w:val="000000"/>
          <w:sz w:val="28"/>
          <w:szCs w:val="28"/>
        </w:rPr>
        <w:t>10) для программ для электронных вычислительных машин, обеспечивающих предоставление бесплатного доступа к просмотру общероссийских обязательных общедоступных телеканалов и (или) радиоканалов вступают в силу с 01 июля 2022;</w:t>
      </w:r>
    </w:p>
    <w:p w:rsidR="00987531" w:rsidRDefault="00987531" w:rsidP="00987531">
      <w:pPr>
        <w:pStyle w:val="pt-a-000009"/>
        <w:shd w:val="clear" w:color="auto" w:fill="FFFFFF"/>
        <w:spacing w:before="0" w:beforeAutospacing="0" w:after="0" w:afterAutospacing="0" w:line="300" w:lineRule="atLeast"/>
        <w:ind w:firstLine="706"/>
        <w:jc w:val="both"/>
        <w:rPr>
          <w:color w:val="000000"/>
          <w:sz w:val="28"/>
          <w:szCs w:val="28"/>
        </w:rPr>
      </w:pPr>
      <w:r>
        <w:rPr>
          <w:rStyle w:val="pt-a0-000007"/>
          <w:color w:val="000000"/>
          <w:sz w:val="28"/>
          <w:szCs w:val="28"/>
        </w:rPr>
        <w:t>3. Установить, что Перечень российских программ для электронных вычислительных машин,</w:t>
      </w:r>
      <w:r>
        <w:rPr>
          <w:rStyle w:val="pt-a0-000010"/>
          <w:rFonts w:ascii="Calibri" w:hAnsi="Calibri" w:cs="Calibri"/>
          <w:color w:val="000000"/>
          <w:sz w:val="22"/>
          <w:szCs w:val="22"/>
        </w:rPr>
        <w:t xml:space="preserve"> </w:t>
      </w:r>
      <w:r>
        <w:rPr>
          <w:rStyle w:val="pt-a0-000007"/>
          <w:color w:val="000000"/>
          <w:sz w:val="28"/>
          <w:szCs w:val="28"/>
        </w:rPr>
        <w:t>которые должны быть предварительно установлены на технически сложные товары, публикуется на сайте Федеральной антимонопольной службы Российской Федерации (далее – ФАС Росcии).</w:t>
      </w:r>
    </w:p>
    <w:p w:rsidR="00987531" w:rsidRDefault="00987531" w:rsidP="00987531">
      <w:pPr>
        <w:pStyle w:val="pt-a-000009"/>
        <w:shd w:val="clear" w:color="auto" w:fill="FFFFFF"/>
        <w:spacing w:before="0" w:beforeAutospacing="0" w:after="0" w:afterAutospacing="0" w:line="300" w:lineRule="atLeast"/>
        <w:ind w:firstLine="706"/>
        <w:jc w:val="both"/>
        <w:rPr>
          <w:color w:val="000000"/>
          <w:sz w:val="28"/>
          <w:szCs w:val="28"/>
        </w:rPr>
      </w:pPr>
      <w:r>
        <w:rPr>
          <w:rStyle w:val="pt-a0-000007"/>
          <w:color w:val="000000"/>
          <w:sz w:val="28"/>
          <w:szCs w:val="28"/>
        </w:rPr>
        <w:t>4.</w:t>
      </w:r>
      <w:r>
        <w:rPr>
          <w:rStyle w:val="pt-a0-000010"/>
          <w:rFonts w:ascii="Calibri" w:hAnsi="Calibri" w:cs="Calibri"/>
          <w:color w:val="000000"/>
          <w:sz w:val="22"/>
          <w:szCs w:val="22"/>
        </w:rPr>
        <w:t xml:space="preserve"> </w:t>
      </w:r>
      <w:r>
        <w:rPr>
          <w:rStyle w:val="pt-a0-000007"/>
          <w:color w:val="000000"/>
          <w:sz w:val="28"/>
          <w:szCs w:val="28"/>
        </w:rPr>
        <w:t>ФАС России в 2-месячный срок утвердить форму уведомления, которую использует производитель технически сложных товаров, предусмотренной пунктом 4 Порядка составления и ведения Перечня российских программ для электронных вычислительных машин, которые должны быть предварительно установлены на технически сложных товарах, утвержденных настоящим постановлением, а также правила заполнения указанных форм.</w:t>
      </w:r>
    </w:p>
    <w:p w:rsidR="00987531" w:rsidRDefault="00987531" w:rsidP="00987531">
      <w:pPr>
        <w:pStyle w:val="pt-a-000009"/>
        <w:shd w:val="clear" w:color="auto" w:fill="FFFFFF"/>
        <w:spacing w:before="0" w:beforeAutospacing="0" w:after="0" w:afterAutospacing="0" w:line="300" w:lineRule="atLeast"/>
        <w:ind w:firstLine="706"/>
        <w:jc w:val="both"/>
        <w:rPr>
          <w:color w:val="000000"/>
          <w:sz w:val="28"/>
          <w:szCs w:val="28"/>
        </w:rPr>
      </w:pPr>
      <w:r>
        <w:rPr>
          <w:rStyle w:val="pt-a0-000007"/>
          <w:color w:val="000000"/>
          <w:sz w:val="28"/>
          <w:szCs w:val="28"/>
        </w:rPr>
        <w:t>5. Изменения или дополнения Перечня отдельных видов технически сложных товаров на которые предварительно должны быть установлены российские программы для электронных вычислительных машин, которые должны быть предварительно установлены на технически сложные товары осуществляется Правительством Российской Федерации на основании предложений ФАС России, Минкомсвязи России, Роспотребнадзора России.</w:t>
      </w:r>
    </w:p>
    <w:p w:rsidR="00987531" w:rsidRDefault="00987531" w:rsidP="00987531">
      <w:pPr>
        <w:pStyle w:val="pt-a-000009"/>
        <w:shd w:val="clear" w:color="auto" w:fill="FFFFFF"/>
        <w:spacing w:before="0" w:beforeAutospacing="0" w:after="0" w:afterAutospacing="0" w:line="300" w:lineRule="atLeast"/>
        <w:ind w:firstLine="706"/>
        <w:jc w:val="both"/>
        <w:rPr>
          <w:color w:val="000000"/>
          <w:sz w:val="28"/>
          <w:szCs w:val="28"/>
        </w:rPr>
      </w:pPr>
      <w:r>
        <w:rPr>
          <w:rStyle w:val="pt-a0-000007"/>
          <w:color w:val="000000"/>
          <w:sz w:val="28"/>
          <w:szCs w:val="28"/>
        </w:rPr>
        <w:t xml:space="preserve">6. ФАС России, Минкомсвязь России, Роспотребнадзор России рассматривают вопросы обоснованности или необоснованности действий лиц, в чью обязанность входит соблюдение требований о предустановке </w:t>
      </w:r>
      <w:r>
        <w:rPr>
          <w:rStyle w:val="pt-a0-000007"/>
          <w:color w:val="000000"/>
          <w:sz w:val="28"/>
          <w:szCs w:val="28"/>
        </w:rPr>
        <w:lastRenderedPageBreak/>
        <w:t>российских программ на технически сложные товары в пределах компетенции.</w:t>
      </w:r>
    </w:p>
    <w:p w:rsidR="00987531" w:rsidRDefault="00987531" w:rsidP="00987531">
      <w:pPr>
        <w:pStyle w:val="pt-a-000011"/>
        <w:shd w:val="clear" w:color="auto" w:fill="FFFFFF"/>
        <w:spacing w:before="0" w:beforeAutospacing="0" w:after="0" w:afterAutospacing="0" w:line="300" w:lineRule="atLeast"/>
        <w:jc w:val="both"/>
        <w:rPr>
          <w:color w:val="000000"/>
          <w:sz w:val="28"/>
          <w:szCs w:val="28"/>
        </w:rPr>
      </w:pPr>
      <w:r>
        <w:rPr>
          <w:rStyle w:val="pt-a0-000007"/>
          <w:color w:val="000000"/>
          <w:sz w:val="28"/>
          <w:szCs w:val="28"/>
        </w:rPr>
        <w:t>Председатель Правительства</w:t>
      </w:r>
    </w:p>
    <w:p w:rsidR="00987531" w:rsidRDefault="00987531" w:rsidP="00987531">
      <w:pPr>
        <w:pStyle w:val="pt-a-000011"/>
        <w:shd w:val="clear" w:color="auto" w:fill="FFFFFF"/>
        <w:spacing w:before="0" w:beforeAutospacing="0" w:after="0" w:afterAutospacing="0" w:line="300" w:lineRule="atLeast"/>
        <w:jc w:val="both"/>
        <w:rPr>
          <w:color w:val="000000"/>
          <w:sz w:val="28"/>
          <w:szCs w:val="28"/>
        </w:rPr>
      </w:pPr>
      <w:r>
        <w:rPr>
          <w:rStyle w:val="pt-a0-000007"/>
          <w:color w:val="000000"/>
          <w:sz w:val="28"/>
          <w:szCs w:val="28"/>
        </w:rPr>
        <w:t>Российской Федерации М. Мишустин</w:t>
      </w:r>
    </w:p>
    <w:p w:rsidR="00987531" w:rsidRDefault="00987531" w:rsidP="00987531">
      <w:pPr>
        <w:pStyle w:val="pt-a-000014"/>
        <w:shd w:val="clear" w:color="auto" w:fill="FFFFFF"/>
        <w:spacing w:before="0" w:beforeAutospacing="0" w:after="0" w:afterAutospacing="0" w:line="240" w:lineRule="atLeast"/>
        <w:jc w:val="right"/>
        <w:rPr>
          <w:color w:val="000000"/>
          <w:sz w:val="28"/>
          <w:szCs w:val="28"/>
        </w:rPr>
      </w:pPr>
      <w:r>
        <w:rPr>
          <w:rStyle w:val="pt-a0-000007"/>
          <w:color w:val="000000"/>
          <w:sz w:val="28"/>
          <w:szCs w:val="28"/>
        </w:rPr>
        <w:t>Утверждено</w:t>
      </w:r>
    </w:p>
    <w:p w:rsidR="00987531" w:rsidRDefault="00987531" w:rsidP="00987531">
      <w:pPr>
        <w:pStyle w:val="pt-a-000014"/>
        <w:shd w:val="clear" w:color="auto" w:fill="FFFFFF"/>
        <w:spacing w:before="0" w:beforeAutospacing="0" w:after="0" w:afterAutospacing="0" w:line="240" w:lineRule="atLeast"/>
        <w:jc w:val="right"/>
        <w:rPr>
          <w:color w:val="000000"/>
          <w:sz w:val="28"/>
          <w:szCs w:val="28"/>
        </w:rPr>
      </w:pPr>
      <w:r>
        <w:rPr>
          <w:rStyle w:val="pt-a0-000007"/>
          <w:color w:val="000000"/>
          <w:sz w:val="28"/>
          <w:szCs w:val="28"/>
        </w:rPr>
        <w:t>постановлением Правительства</w:t>
      </w:r>
    </w:p>
    <w:p w:rsidR="00987531" w:rsidRDefault="00987531" w:rsidP="00987531">
      <w:pPr>
        <w:pStyle w:val="pt-a-000014"/>
        <w:shd w:val="clear" w:color="auto" w:fill="FFFFFF"/>
        <w:spacing w:before="0" w:beforeAutospacing="0" w:after="0" w:afterAutospacing="0" w:line="240" w:lineRule="atLeast"/>
        <w:jc w:val="right"/>
        <w:rPr>
          <w:color w:val="000000"/>
          <w:sz w:val="28"/>
          <w:szCs w:val="28"/>
        </w:rPr>
      </w:pPr>
      <w:r>
        <w:rPr>
          <w:rStyle w:val="pt-a0-000007"/>
          <w:color w:val="000000"/>
          <w:sz w:val="28"/>
          <w:szCs w:val="28"/>
        </w:rPr>
        <w:t>Российской Федерации</w:t>
      </w:r>
    </w:p>
    <w:p w:rsidR="00987531" w:rsidRDefault="00987531" w:rsidP="00987531">
      <w:pPr>
        <w:pStyle w:val="pt-a-000014"/>
        <w:shd w:val="clear" w:color="auto" w:fill="FFFFFF"/>
        <w:spacing w:before="0" w:beforeAutospacing="0" w:after="0" w:afterAutospacing="0" w:line="240" w:lineRule="atLeast"/>
        <w:jc w:val="right"/>
        <w:rPr>
          <w:color w:val="000000"/>
          <w:sz w:val="28"/>
          <w:szCs w:val="28"/>
        </w:rPr>
      </w:pPr>
      <w:r>
        <w:rPr>
          <w:rStyle w:val="pt-a0-000007"/>
          <w:color w:val="000000"/>
          <w:sz w:val="28"/>
          <w:szCs w:val="28"/>
        </w:rPr>
        <w:t>от _________ 2020 г. № ______</w:t>
      </w:r>
    </w:p>
    <w:p w:rsidR="00987531" w:rsidRDefault="00987531" w:rsidP="00987531">
      <w:pPr>
        <w:pStyle w:val="pt-a-000015"/>
        <w:shd w:val="clear" w:color="auto" w:fill="FFFFFF"/>
        <w:spacing w:before="0" w:beforeAutospacing="0" w:after="0" w:afterAutospacing="0" w:line="300" w:lineRule="atLeast"/>
        <w:ind w:firstLine="706"/>
        <w:jc w:val="center"/>
        <w:rPr>
          <w:color w:val="000000"/>
          <w:sz w:val="28"/>
          <w:szCs w:val="28"/>
        </w:rPr>
      </w:pPr>
      <w:r>
        <w:rPr>
          <w:rStyle w:val="pt-a0-000008"/>
          <w:b/>
          <w:bCs/>
          <w:color w:val="000000"/>
          <w:sz w:val="28"/>
          <w:szCs w:val="28"/>
        </w:rPr>
        <w:t>Перечень отдельных видов технически сложных товаров на которые предварительно должны быть установлены российские программы для электронных вычислительных машин</w:t>
      </w:r>
    </w:p>
    <w:p w:rsidR="00987531" w:rsidRDefault="00987531" w:rsidP="00987531">
      <w:pPr>
        <w:pStyle w:val="pt-a-000009"/>
        <w:shd w:val="clear" w:color="auto" w:fill="FFFFFF"/>
        <w:spacing w:before="0" w:beforeAutospacing="0" w:after="0" w:afterAutospacing="0" w:line="300" w:lineRule="atLeast"/>
        <w:ind w:firstLine="706"/>
        <w:jc w:val="both"/>
        <w:rPr>
          <w:color w:val="000000"/>
          <w:sz w:val="28"/>
          <w:szCs w:val="28"/>
        </w:rPr>
      </w:pPr>
      <w:r>
        <w:rPr>
          <w:rStyle w:val="pt-a0-000007"/>
          <w:color w:val="000000"/>
          <w:sz w:val="28"/>
          <w:szCs w:val="28"/>
        </w:rPr>
        <w:t>1. Оборудование беспроводной связи для бытового использования, имеющее сенсорный экран и обладающее двумя и более функциями.</w:t>
      </w:r>
    </w:p>
    <w:p w:rsidR="00987531" w:rsidRDefault="00987531" w:rsidP="00987531">
      <w:pPr>
        <w:pStyle w:val="pt-a-000009"/>
        <w:shd w:val="clear" w:color="auto" w:fill="FFFFFF"/>
        <w:spacing w:before="0" w:beforeAutospacing="0" w:after="0" w:afterAutospacing="0" w:line="300" w:lineRule="atLeast"/>
        <w:ind w:firstLine="706"/>
        <w:jc w:val="both"/>
        <w:rPr>
          <w:color w:val="000000"/>
          <w:sz w:val="28"/>
          <w:szCs w:val="28"/>
        </w:rPr>
      </w:pPr>
      <w:r>
        <w:rPr>
          <w:rStyle w:val="pt-a0-000007"/>
          <w:color w:val="000000"/>
          <w:sz w:val="28"/>
          <w:szCs w:val="28"/>
        </w:rPr>
        <w:t>Для оборудования беспроводной связи для бытового использования, имеющее сенсорный экран и обладающее двумя и более функциями должны быть предварительно установлены российские программы для электронных вычислительных машин:</w:t>
      </w:r>
    </w:p>
    <w:p w:rsidR="00987531" w:rsidRDefault="00987531" w:rsidP="00987531">
      <w:pPr>
        <w:pStyle w:val="pt-a-000009"/>
        <w:shd w:val="clear" w:color="auto" w:fill="FFFFFF"/>
        <w:spacing w:before="0" w:beforeAutospacing="0" w:after="0" w:afterAutospacing="0" w:line="300" w:lineRule="atLeast"/>
        <w:ind w:firstLine="706"/>
        <w:jc w:val="both"/>
        <w:rPr>
          <w:color w:val="000000"/>
          <w:sz w:val="28"/>
          <w:szCs w:val="28"/>
        </w:rPr>
      </w:pPr>
      <w:r>
        <w:rPr>
          <w:rStyle w:val="pt-a0-000007"/>
          <w:color w:val="000000"/>
          <w:sz w:val="28"/>
          <w:szCs w:val="28"/>
        </w:rPr>
        <w:t>- программы для электронных вычислительных машин поисковой системы /браузеров поиска;</w:t>
      </w:r>
    </w:p>
    <w:p w:rsidR="00987531" w:rsidRDefault="00987531" w:rsidP="00987531">
      <w:pPr>
        <w:pStyle w:val="pt-a-000009"/>
        <w:shd w:val="clear" w:color="auto" w:fill="FFFFFF"/>
        <w:spacing w:before="0" w:beforeAutospacing="0" w:after="0" w:afterAutospacing="0" w:line="300" w:lineRule="atLeast"/>
        <w:ind w:firstLine="706"/>
        <w:jc w:val="both"/>
        <w:rPr>
          <w:color w:val="000000"/>
          <w:sz w:val="28"/>
          <w:szCs w:val="28"/>
        </w:rPr>
      </w:pPr>
      <w:r>
        <w:rPr>
          <w:rStyle w:val="pt-a0-000007"/>
          <w:color w:val="000000"/>
          <w:sz w:val="28"/>
          <w:szCs w:val="28"/>
        </w:rPr>
        <w:t>- программы для электронных вычислительных машин картографические, навигационные;</w:t>
      </w:r>
    </w:p>
    <w:p w:rsidR="00987531" w:rsidRDefault="00987531" w:rsidP="00987531">
      <w:pPr>
        <w:pStyle w:val="pt-a-000009"/>
        <w:shd w:val="clear" w:color="auto" w:fill="FFFFFF"/>
        <w:spacing w:before="0" w:beforeAutospacing="0" w:after="0" w:afterAutospacing="0" w:line="300" w:lineRule="atLeast"/>
        <w:ind w:firstLine="706"/>
        <w:jc w:val="both"/>
        <w:rPr>
          <w:color w:val="000000"/>
          <w:sz w:val="28"/>
          <w:szCs w:val="28"/>
        </w:rPr>
      </w:pPr>
      <w:r>
        <w:rPr>
          <w:rStyle w:val="pt-a0-000007"/>
          <w:color w:val="000000"/>
          <w:sz w:val="28"/>
          <w:szCs w:val="28"/>
        </w:rPr>
        <w:t>- программы для электронных вычислительных машин антивирусные и программы, имеющие свойства антивирусных программ файловой и сетевой защиты;</w:t>
      </w:r>
    </w:p>
    <w:p w:rsidR="00987531" w:rsidRDefault="00987531" w:rsidP="00987531">
      <w:pPr>
        <w:pStyle w:val="pt-a-000009"/>
        <w:shd w:val="clear" w:color="auto" w:fill="FFFFFF"/>
        <w:spacing w:before="0" w:beforeAutospacing="0" w:after="0" w:afterAutospacing="0" w:line="300" w:lineRule="atLeast"/>
        <w:ind w:firstLine="706"/>
        <w:jc w:val="both"/>
        <w:rPr>
          <w:color w:val="000000"/>
          <w:sz w:val="28"/>
          <w:szCs w:val="28"/>
        </w:rPr>
      </w:pPr>
      <w:r>
        <w:rPr>
          <w:rStyle w:val="pt-a0-000007"/>
          <w:color w:val="000000"/>
          <w:sz w:val="28"/>
          <w:szCs w:val="28"/>
        </w:rPr>
        <w:t>- программы для электронных вычислительных машин, обеспечивающие доступ к инфраструктуре электронного правительства;</w:t>
      </w:r>
    </w:p>
    <w:p w:rsidR="00987531" w:rsidRDefault="00987531" w:rsidP="00987531">
      <w:pPr>
        <w:pStyle w:val="pt-a-000009"/>
        <w:shd w:val="clear" w:color="auto" w:fill="FFFFFF"/>
        <w:spacing w:before="0" w:beforeAutospacing="0" w:after="0" w:afterAutospacing="0" w:line="300" w:lineRule="atLeast"/>
        <w:ind w:firstLine="706"/>
        <w:jc w:val="both"/>
        <w:rPr>
          <w:color w:val="000000"/>
          <w:sz w:val="28"/>
          <w:szCs w:val="28"/>
        </w:rPr>
      </w:pPr>
      <w:r>
        <w:rPr>
          <w:rStyle w:val="pt-a0-000007"/>
          <w:color w:val="000000"/>
          <w:sz w:val="28"/>
          <w:szCs w:val="28"/>
        </w:rPr>
        <w:t>- программы для электронных вычислительных машин обеспечивающих сервис обмена мгновенными сообщениями;</w:t>
      </w:r>
    </w:p>
    <w:p w:rsidR="00987531" w:rsidRDefault="00987531" w:rsidP="00987531">
      <w:pPr>
        <w:pStyle w:val="pt-a-000009"/>
        <w:shd w:val="clear" w:color="auto" w:fill="FFFFFF"/>
        <w:spacing w:before="0" w:beforeAutospacing="0" w:after="0" w:afterAutospacing="0" w:line="300" w:lineRule="atLeast"/>
        <w:ind w:firstLine="706"/>
        <w:jc w:val="both"/>
        <w:rPr>
          <w:color w:val="000000"/>
          <w:sz w:val="28"/>
          <w:szCs w:val="28"/>
        </w:rPr>
      </w:pPr>
      <w:r>
        <w:rPr>
          <w:rStyle w:val="pt-a0-000007"/>
          <w:color w:val="000000"/>
          <w:sz w:val="28"/>
          <w:szCs w:val="28"/>
        </w:rPr>
        <w:t>- программы для электронных вычислительных машин социальной сети;</w:t>
      </w:r>
    </w:p>
    <w:p w:rsidR="00987531" w:rsidRDefault="00987531" w:rsidP="00987531">
      <w:pPr>
        <w:pStyle w:val="pt-a-000009"/>
        <w:shd w:val="clear" w:color="auto" w:fill="FFFFFF"/>
        <w:spacing w:before="0" w:beforeAutospacing="0" w:after="0" w:afterAutospacing="0" w:line="300" w:lineRule="atLeast"/>
        <w:ind w:firstLine="706"/>
        <w:jc w:val="both"/>
        <w:rPr>
          <w:color w:val="000000"/>
          <w:sz w:val="28"/>
          <w:szCs w:val="28"/>
        </w:rPr>
      </w:pPr>
      <w:r>
        <w:rPr>
          <w:rStyle w:val="pt-a0-000007"/>
          <w:color w:val="000000"/>
          <w:sz w:val="28"/>
          <w:szCs w:val="28"/>
        </w:rPr>
        <w:t>- программы для электронных вычислительных машин для отправки и получения электронной почты;</w:t>
      </w:r>
    </w:p>
    <w:p w:rsidR="00987531" w:rsidRDefault="00987531" w:rsidP="00987531">
      <w:pPr>
        <w:pStyle w:val="pt-a-000009"/>
        <w:shd w:val="clear" w:color="auto" w:fill="FFFFFF"/>
        <w:spacing w:before="0" w:beforeAutospacing="0" w:after="0" w:afterAutospacing="0" w:line="300" w:lineRule="atLeast"/>
        <w:ind w:firstLine="706"/>
        <w:jc w:val="both"/>
        <w:rPr>
          <w:color w:val="000000"/>
          <w:sz w:val="28"/>
          <w:szCs w:val="28"/>
        </w:rPr>
      </w:pPr>
      <w:r>
        <w:rPr>
          <w:rStyle w:val="pt-a0-000007"/>
          <w:color w:val="000000"/>
          <w:sz w:val="28"/>
          <w:szCs w:val="28"/>
        </w:rPr>
        <w:t>- программы для электронных вычислительных машин социальной сети;</w:t>
      </w:r>
    </w:p>
    <w:p w:rsidR="00987531" w:rsidRDefault="00987531" w:rsidP="00987531">
      <w:pPr>
        <w:pStyle w:val="pt-a-000009"/>
        <w:shd w:val="clear" w:color="auto" w:fill="FFFFFF"/>
        <w:spacing w:before="0" w:beforeAutospacing="0" w:after="0" w:afterAutospacing="0" w:line="300" w:lineRule="atLeast"/>
        <w:ind w:firstLine="706"/>
        <w:jc w:val="both"/>
        <w:rPr>
          <w:color w:val="000000"/>
          <w:sz w:val="28"/>
          <w:szCs w:val="28"/>
        </w:rPr>
      </w:pPr>
      <w:r>
        <w:rPr>
          <w:rStyle w:val="pt-a0-000007"/>
          <w:color w:val="000000"/>
          <w:sz w:val="28"/>
          <w:szCs w:val="28"/>
        </w:rPr>
        <w:t>- программы для электронных вычислительных машин, предназначенных для использования национальных платежных инструментов, в целях оплаты товаров, работ и услуг</w:t>
      </w:r>
    </w:p>
    <w:p w:rsidR="00987531" w:rsidRDefault="00987531" w:rsidP="00987531">
      <w:pPr>
        <w:pStyle w:val="pt-a-000009"/>
        <w:shd w:val="clear" w:color="auto" w:fill="FFFFFF"/>
        <w:spacing w:before="0" w:beforeAutospacing="0" w:after="0" w:afterAutospacing="0" w:line="300" w:lineRule="atLeast"/>
        <w:ind w:firstLine="706"/>
        <w:jc w:val="both"/>
        <w:rPr>
          <w:color w:val="000000"/>
          <w:sz w:val="28"/>
          <w:szCs w:val="28"/>
        </w:rPr>
      </w:pPr>
      <w:r>
        <w:rPr>
          <w:rStyle w:val="pt-a0-000007"/>
          <w:color w:val="000000"/>
          <w:sz w:val="28"/>
          <w:szCs w:val="28"/>
        </w:rPr>
        <w:t>2. Системные блоки, компьютеры стационарные и портативные, включая ноутбуки, и персональные электронные вычислительные машины.</w:t>
      </w:r>
    </w:p>
    <w:p w:rsidR="00987531" w:rsidRDefault="00987531" w:rsidP="00987531">
      <w:pPr>
        <w:pStyle w:val="pt-a-000009"/>
        <w:shd w:val="clear" w:color="auto" w:fill="FFFFFF"/>
        <w:spacing w:before="0" w:beforeAutospacing="0" w:after="0" w:afterAutospacing="0" w:line="300" w:lineRule="atLeast"/>
        <w:ind w:firstLine="706"/>
        <w:jc w:val="both"/>
        <w:rPr>
          <w:color w:val="000000"/>
          <w:sz w:val="28"/>
          <w:szCs w:val="28"/>
        </w:rPr>
      </w:pPr>
      <w:r>
        <w:rPr>
          <w:rStyle w:val="pt-a0-000007"/>
          <w:color w:val="000000"/>
          <w:sz w:val="28"/>
          <w:szCs w:val="28"/>
        </w:rPr>
        <w:t>Для системных блоков, компьютеров стационарных и портативных, включая ноутбуки, и персональные электронные вычислительные машины должны быть предварительно установлены следующие российские программы для электронных вычислительных машин:</w:t>
      </w:r>
    </w:p>
    <w:p w:rsidR="00987531" w:rsidRDefault="00987531" w:rsidP="00987531">
      <w:pPr>
        <w:pStyle w:val="pt-a-000009"/>
        <w:shd w:val="clear" w:color="auto" w:fill="FFFFFF"/>
        <w:spacing w:before="0" w:beforeAutospacing="0" w:after="0" w:afterAutospacing="0" w:line="300" w:lineRule="atLeast"/>
        <w:ind w:firstLine="706"/>
        <w:jc w:val="both"/>
        <w:rPr>
          <w:color w:val="000000"/>
          <w:sz w:val="28"/>
          <w:szCs w:val="28"/>
        </w:rPr>
      </w:pPr>
      <w:r>
        <w:rPr>
          <w:rStyle w:val="pt-a0-000007"/>
          <w:color w:val="000000"/>
          <w:sz w:val="28"/>
          <w:szCs w:val="28"/>
        </w:rPr>
        <w:t>- программы для электронных вычислительных машин поисковой системы /браузеров поиска;</w:t>
      </w:r>
    </w:p>
    <w:p w:rsidR="00987531" w:rsidRDefault="00987531" w:rsidP="00987531">
      <w:pPr>
        <w:pStyle w:val="pt-a-000009"/>
        <w:shd w:val="clear" w:color="auto" w:fill="FFFFFF"/>
        <w:spacing w:before="0" w:beforeAutospacing="0" w:after="0" w:afterAutospacing="0" w:line="300" w:lineRule="atLeast"/>
        <w:ind w:firstLine="706"/>
        <w:jc w:val="both"/>
        <w:rPr>
          <w:color w:val="000000"/>
          <w:sz w:val="28"/>
          <w:szCs w:val="28"/>
        </w:rPr>
      </w:pPr>
      <w:r>
        <w:rPr>
          <w:rStyle w:val="pt-a0-000007"/>
          <w:color w:val="000000"/>
          <w:sz w:val="28"/>
          <w:szCs w:val="28"/>
        </w:rPr>
        <w:t>- программное обеспечение картографическое, навигационное;</w:t>
      </w:r>
    </w:p>
    <w:p w:rsidR="00987531" w:rsidRDefault="00987531" w:rsidP="00987531">
      <w:pPr>
        <w:pStyle w:val="pt-a-000009"/>
        <w:shd w:val="clear" w:color="auto" w:fill="FFFFFF"/>
        <w:spacing w:before="0" w:beforeAutospacing="0" w:after="0" w:afterAutospacing="0" w:line="300" w:lineRule="atLeast"/>
        <w:ind w:firstLine="706"/>
        <w:jc w:val="both"/>
        <w:rPr>
          <w:color w:val="000000"/>
          <w:sz w:val="28"/>
          <w:szCs w:val="28"/>
        </w:rPr>
      </w:pPr>
      <w:r>
        <w:rPr>
          <w:rStyle w:val="pt-a0-000007"/>
          <w:color w:val="000000"/>
          <w:sz w:val="28"/>
          <w:szCs w:val="28"/>
        </w:rPr>
        <w:lastRenderedPageBreak/>
        <w:t>- программы для электронных вычислительных машин антивирусные и программы, имеющие свойства антивирусных программ файловой и сетевой защиты;</w:t>
      </w:r>
    </w:p>
    <w:p w:rsidR="00987531" w:rsidRDefault="00987531" w:rsidP="00987531">
      <w:pPr>
        <w:pStyle w:val="pt-a-000009"/>
        <w:shd w:val="clear" w:color="auto" w:fill="FFFFFF"/>
        <w:spacing w:before="0" w:beforeAutospacing="0" w:after="0" w:afterAutospacing="0" w:line="300" w:lineRule="atLeast"/>
        <w:ind w:firstLine="706"/>
        <w:jc w:val="both"/>
        <w:rPr>
          <w:color w:val="000000"/>
          <w:sz w:val="28"/>
          <w:szCs w:val="28"/>
        </w:rPr>
      </w:pPr>
      <w:r>
        <w:rPr>
          <w:rStyle w:val="pt-a0-000007"/>
          <w:color w:val="000000"/>
          <w:sz w:val="28"/>
          <w:szCs w:val="28"/>
        </w:rPr>
        <w:t>- программное обеспечение для отправки и получения электронной почты;</w:t>
      </w:r>
    </w:p>
    <w:p w:rsidR="00987531" w:rsidRDefault="00987531" w:rsidP="00987531">
      <w:pPr>
        <w:pStyle w:val="pt-a-000009"/>
        <w:shd w:val="clear" w:color="auto" w:fill="FFFFFF"/>
        <w:spacing w:before="0" w:beforeAutospacing="0" w:after="0" w:afterAutospacing="0" w:line="300" w:lineRule="atLeast"/>
        <w:ind w:firstLine="706"/>
        <w:jc w:val="both"/>
        <w:rPr>
          <w:color w:val="000000"/>
          <w:sz w:val="28"/>
          <w:szCs w:val="28"/>
        </w:rPr>
      </w:pPr>
      <w:r>
        <w:rPr>
          <w:rStyle w:val="pt-a0-000007"/>
          <w:color w:val="000000"/>
          <w:sz w:val="28"/>
          <w:szCs w:val="28"/>
        </w:rPr>
        <w:t>- программы для электронных вычислительных машин картографические, навигационные;</w:t>
      </w:r>
    </w:p>
    <w:p w:rsidR="00987531" w:rsidRDefault="00987531" w:rsidP="00987531">
      <w:pPr>
        <w:pStyle w:val="pt-a-000009"/>
        <w:shd w:val="clear" w:color="auto" w:fill="FFFFFF"/>
        <w:spacing w:before="0" w:beforeAutospacing="0" w:after="0" w:afterAutospacing="0" w:line="300" w:lineRule="atLeast"/>
        <w:ind w:firstLine="706"/>
        <w:jc w:val="both"/>
        <w:rPr>
          <w:color w:val="000000"/>
          <w:sz w:val="28"/>
          <w:szCs w:val="28"/>
        </w:rPr>
      </w:pPr>
      <w:r>
        <w:rPr>
          <w:rStyle w:val="pt-a0-000007"/>
          <w:color w:val="000000"/>
          <w:sz w:val="28"/>
          <w:szCs w:val="28"/>
        </w:rPr>
        <w:t>- программы для электронных вычислительных машин, обеспечивающие доступ к инфраструктуре электронного правительства;</w:t>
      </w:r>
    </w:p>
    <w:p w:rsidR="00987531" w:rsidRDefault="00987531" w:rsidP="00987531">
      <w:pPr>
        <w:pStyle w:val="pt-a-000009"/>
        <w:shd w:val="clear" w:color="auto" w:fill="FFFFFF"/>
        <w:spacing w:before="0" w:beforeAutospacing="0" w:after="0" w:afterAutospacing="0" w:line="300" w:lineRule="atLeast"/>
        <w:ind w:firstLine="706"/>
        <w:jc w:val="both"/>
        <w:rPr>
          <w:color w:val="000000"/>
          <w:sz w:val="28"/>
          <w:szCs w:val="28"/>
        </w:rPr>
      </w:pPr>
      <w:r>
        <w:rPr>
          <w:rStyle w:val="pt-a0-000007"/>
          <w:color w:val="000000"/>
          <w:sz w:val="28"/>
          <w:szCs w:val="28"/>
        </w:rPr>
        <w:t>- программы для электронных вычислительных машин аудиовизуального сервиса;</w:t>
      </w:r>
    </w:p>
    <w:p w:rsidR="00987531" w:rsidRDefault="00987531" w:rsidP="00987531">
      <w:pPr>
        <w:pStyle w:val="pt-a-000009"/>
        <w:shd w:val="clear" w:color="auto" w:fill="FFFFFF"/>
        <w:spacing w:before="0" w:beforeAutospacing="0" w:after="0" w:afterAutospacing="0" w:line="300" w:lineRule="atLeast"/>
        <w:ind w:firstLine="706"/>
        <w:jc w:val="both"/>
        <w:rPr>
          <w:color w:val="000000"/>
          <w:sz w:val="28"/>
          <w:szCs w:val="28"/>
        </w:rPr>
      </w:pPr>
      <w:r>
        <w:rPr>
          <w:rStyle w:val="pt-a0-000007"/>
          <w:color w:val="000000"/>
          <w:sz w:val="28"/>
          <w:szCs w:val="28"/>
        </w:rPr>
        <w:t>- программы для электронных вычислительных машин, обеспечивающие предоставление бесплатного доступа к просмотру общероссийских обязательных общедоступных телеканалов и (или) радиоканалов.</w:t>
      </w:r>
    </w:p>
    <w:p w:rsidR="00987531" w:rsidRDefault="00987531" w:rsidP="00987531">
      <w:pPr>
        <w:pStyle w:val="pt-a-000009"/>
        <w:shd w:val="clear" w:color="auto" w:fill="FFFFFF"/>
        <w:spacing w:before="0" w:beforeAutospacing="0" w:after="0" w:afterAutospacing="0" w:line="300" w:lineRule="atLeast"/>
        <w:ind w:firstLine="706"/>
        <w:jc w:val="both"/>
        <w:rPr>
          <w:color w:val="000000"/>
          <w:sz w:val="28"/>
          <w:szCs w:val="28"/>
        </w:rPr>
      </w:pPr>
      <w:r>
        <w:rPr>
          <w:rStyle w:val="pt-a0-000007"/>
          <w:color w:val="000000"/>
          <w:sz w:val="28"/>
          <w:szCs w:val="28"/>
        </w:rPr>
        <w:t>3. Телевизоры с цифровым блоком управления.</w:t>
      </w:r>
    </w:p>
    <w:p w:rsidR="00987531" w:rsidRDefault="00987531" w:rsidP="00987531">
      <w:pPr>
        <w:pStyle w:val="pt-a-000009"/>
        <w:shd w:val="clear" w:color="auto" w:fill="FFFFFF"/>
        <w:spacing w:before="0" w:beforeAutospacing="0" w:after="0" w:afterAutospacing="0" w:line="300" w:lineRule="atLeast"/>
        <w:ind w:firstLine="706"/>
        <w:jc w:val="both"/>
        <w:rPr>
          <w:color w:val="000000"/>
          <w:sz w:val="28"/>
          <w:szCs w:val="28"/>
        </w:rPr>
      </w:pPr>
      <w:r>
        <w:rPr>
          <w:rStyle w:val="pt-a0-000007"/>
          <w:color w:val="000000"/>
          <w:sz w:val="28"/>
          <w:szCs w:val="28"/>
        </w:rPr>
        <w:t>Для телевизоров с цифровым блоком управления должны быть предварительно установлены российские программы для электронных вычислительных машин:</w:t>
      </w:r>
    </w:p>
    <w:p w:rsidR="00987531" w:rsidRDefault="00987531" w:rsidP="00987531">
      <w:pPr>
        <w:pStyle w:val="pt-a-000009"/>
        <w:shd w:val="clear" w:color="auto" w:fill="FFFFFF"/>
        <w:spacing w:before="0" w:beforeAutospacing="0" w:after="0" w:afterAutospacing="0" w:line="300" w:lineRule="atLeast"/>
        <w:ind w:firstLine="706"/>
        <w:jc w:val="both"/>
        <w:rPr>
          <w:color w:val="000000"/>
          <w:sz w:val="28"/>
          <w:szCs w:val="28"/>
        </w:rPr>
      </w:pPr>
      <w:r>
        <w:rPr>
          <w:rStyle w:val="pt-a0-000007"/>
          <w:color w:val="000000"/>
          <w:sz w:val="28"/>
          <w:szCs w:val="28"/>
        </w:rPr>
        <w:t>- программы для электронных вычислительных машин аудиовизуального сервиса;</w:t>
      </w:r>
    </w:p>
    <w:p w:rsidR="00987531" w:rsidRDefault="00987531" w:rsidP="00987531">
      <w:pPr>
        <w:pStyle w:val="pt-a-000009"/>
        <w:shd w:val="clear" w:color="auto" w:fill="FFFFFF"/>
        <w:spacing w:before="0" w:beforeAutospacing="0" w:after="0" w:afterAutospacing="0" w:line="300" w:lineRule="atLeast"/>
        <w:ind w:firstLine="706"/>
        <w:jc w:val="both"/>
        <w:rPr>
          <w:color w:val="000000"/>
          <w:sz w:val="28"/>
          <w:szCs w:val="28"/>
        </w:rPr>
      </w:pPr>
      <w:r>
        <w:rPr>
          <w:rStyle w:val="pt-a0-000007"/>
          <w:color w:val="000000"/>
          <w:sz w:val="28"/>
          <w:szCs w:val="28"/>
        </w:rPr>
        <w:t>- программы для электронных вычислительных машин, обеспечивающие предоставление бесплатного доступа к просмотру общероссийских обязательных общедоступных телеканалов и (или) радиоканалов;</w:t>
      </w:r>
    </w:p>
    <w:p w:rsidR="00987531" w:rsidRDefault="00987531" w:rsidP="00987531">
      <w:pPr>
        <w:pStyle w:val="pt-a-000009"/>
        <w:shd w:val="clear" w:color="auto" w:fill="FFFFFF"/>
        <w:spacing w:before="0" w:beforeAutospacing="0" w:after="0" w:afterAutospacing="0" w:line="300" w:lineRule="atLeast"/>
        <w:ind w:firstLine="706"/>
        <w:jc w:val="both"/>
        <w:rPr>
          <w:color w:val="000000"/>
          <w:sz w:val="28"/>
          <w:szCs w:val="28"/>
        </w:rPr>
      </w:pPr>
      <w:r>
        <w:rPr>
          <w:rStyle w:val="pt-a0-000007"/>
          <w:color w:val="000000"/>
          <w:sz w:val="28"/>
          <w:szCs w:val="28"/>
        </w:rPr>
        <w:t>- программы для электронных вычислительных машин антивирусные и программы, имеющие свойства антивирусных программ файловой и сетевой защиты.</w:t>
      </w:r>
    </w:p>
    <w:p w:rsidR="00987531" w:rsidRDefault="00987531" w:rsidP="00987531">
      <w:pPr>
        <w:pStyle w:val="pt-a-000014"/>
        <w:shd w:val="clear" w:color="auto" w:fill="FFFFFF"/>
        <w:spacing w:before="0" w:beforeAutospacing="0" w:after="0" w:afterAutospacing="0" w:line="240" w:lineRule="atLeast"/>
        <w:jc w:val="right"/>
        <w:rPr>
          <w:color w:val="000000"/>
          <w:sz w:val="28"/>
          <w:szCs w:val="28"/>
        </w:rPr>
      </w:pPr>
      <w:r>
        <w:rPr>
          <w:rStyle w:val="pt-a0-000007"/>
          <w:color w:val="000000"/>
          <w:sz w:val="28"/>
          <w:szCs w:val="28"/>
        </w:rPr>
        <w:t>Утверждено</w:t>
      </w:r>
    </w:p>
    <w:p w:rsidR="00987531" w:rsidRDefault="00987531" w:rsidP="00987531">
      <w:pPr>
        <w:pStyle w:val="pt-a-000014"/>
        <w:shd w:val="clear" w:color="auto" w:fill="FFFFFF"/>
        <w:spacing w:before="0" w:beforeAutospacing="0" w:after="0" w:afterAutospacing="0" w:line="240" w:lineRule="atLeast"/>
        <w:jc w:val="right"/>
        <w:rPr>
          <w:color w:val="000000"/>
          <w:sz w:val="28"/>
          <w:szCs w:val="28"/>
        </w:rPr>
      </w:pPr>
      <w:r>
        <w:rPr>
          <w:rStyle w:val="pt-a0-000007"/>
          <w:color w:val="000000"/>
          <w:sz w:val="28"/>
          <w:szCs w:val="28"/>
        </w:rPr>
        <w:t>постановлением Правительства</w:t>
      </w:r>
    </w:p>
    <w:p w:rsidR="00987531" w:rsidRDefault="00987531" w:rsidP="00987531">
      <w:pPr>
        <w:pStyle w:val="pt-a-000014"/>
        <w:shd w:val="clear" w:color="auto" w:fill="FFFFFF"/>
        <w:spacing w:before="0" w:beforeAutospacing="0" w:after="0" w:afterAutospacing="0" w:line="240" w:lineRule="atLeast"/>
        <w:jc w:val="right"/>
        <w:rPr>
          <w:color w:val="000000"/>
          <w:sz w:val="28"/>
          <w:szCs w:val="28"/>
        </w:rPr>
      </w:pPr>
      <w:r>
        <w:rPr>
          <w:rStyle w:val="pt-a0-000007"/>
          <w:color w:val="000000"/>
          <w:sz w:val="28"/>
          <w:szCs w:val="28"/>
        </w:rPr>
        <w:t>Российской Федерации</w:t>
      </w:r>
    </w:p>
    <w:p w:rsidR="00987531" w:rsidRDefault="00987531" w:rsidP="00987531">
      <w:pPr>
        <w:pStyle w:val="pt-a-000014"/>
        <w:shd w:val="clear" w:color="auto" w:fill="FFFFFF"/>
        <w:spacing w:before="0" w:beforeAutospacing="0" w:after="0" w:afterAutospacing="0" w:line="240" w:lineRule="atLeast"/>
        <w:jc w:val="right"/>
        <w:rPr>
          <w:color w:val="000000"/>
          <w:sz w:val="28"/>
          <w:szCs w:val="28"/>
        </w:rPr>
      </w:pPr>
      <w:r>
        <w:rPr>
          <w:rStyle w:val="pt-a0-000007"/>
          <w:color w:val="000000"/>
          <w:sz w:val="28"/>
          <w:szCs w:val="28"/>
        </w:rPr>
        <w:t>от _________ 2020 г. № ______</w:t>
      </w:r>
    </w:p>
    <w:p w:rsidR="00987531" w:rsidRDefault="00987531" w:rsidP="00987531">
      <w:pPr>
        <w:pStyle w:val="pt-a-000009"/>
        <w:shd w:val="clear" w:color="auto" w:fill="FFFFFF"/>
        <w:spacing w:before="0" w:beforeAutospacing="0" w:after="0" w:afterAutospacing="0" w:line="300" w:lineRule="atLeast"/>
        <w:ind w:firstLine="706"/>
        <w:jc w:val="both"/>
        <w:rPr>
          <w:color w:val="000000"/>
          <w:sz w:val="28"/>
          <w:szCs w:val="28"/>
        </w:rPr>
      </w:pPr>
      <w:r>
        <w:rPr>
          <w:rStyle w:val="pt-a0-000008"/>
          <w:b/>
          <w:bCs/>
          <w:color w:val="000000"/>
          <w:sz w:val="28"/>
          <w:szCs w:val="28"/>
        </w:rPr>
        <w:t>Порядок предварительной установки российских программ для электронных вычислительных машин на технически сложные товары.</w:t>
      </w:r>
    </w:p>
    <w:p w:rsidR="00987531" w:rsidRDefault="00987531" w:rsidP="00987531">
      <w:pPr>
        <w:pStyle w:val="pt-a-000009"/>
        <w:shd w:val="clear" w:color="auto" w:fill="FFFFFF"/>
        <w:spacing w:before="0" w:beforeAutospacing="0" w:after="0" w:afterAutospacing="0" w:line="300" w:lineRule="atLeast"/>
        <w:ind w:firstLine="706"/>
        <w:jc w:val="both"/>
        <w:rPr>
          <w:color w:val="000000"/>
          <w:sz w:val="28"/>
          <w:szCs w:val="28"/>
        </w:rPr>
      </w:pPr>
      <w:r>
        <w:rPr>
          <w:rStyle w:val="pt-a0-000007"/>
          <w:color w:val="000000"/>
          <w:sz w:val="28"/>
          <w:szCs w:val="28"/>
        </w:rPr>
        <w:t>1. Порядок распространяется на технически сложные товары, которые позволяют получать услуги связи и (или) подключаться к сетям передачи данных, идентифицированные идентификационными модулями, функционирующим с использованием программ для электронных вычислительных машин, и функциональное назначение которых предполагает возможность установки потребителем приложений, не разработанных изготовителем отдельных видов технически сложных товаров.</w:t>
      </w:r>
    </w:p>
    <w:p w:rsidR="00987531" w:rsidRDefault="00987531" w:rsidP="00987531">
      <w:pPr>
        <w:pStyle w:val="pt-a-000009"/>
        <w:shd w:val="clear" w:color="auto" w:fill="FFFFFF"/>
        <w:spacing w:before="0" w:beforeAutospacing="0" w:after="0" w:afterAutospacing="0" w:line="300" w:lineRule="atLeast"/>
        <w:ind w:firstLine="706"/>
        <w:jc w:val="both"/>
        <w:rPr>
          <w:color w:val="000000"/>
          <w:sz w:val="28"/>
          <w:szCs w:val="28"/>
        </w:rPr>
      </w:pPr>
      <w:r>
        <w:rPr>
          <w:rStyle w:val="pt-a0-000007"/>
          <w:color w:val="000000"/>
          <w:sz w:val="28"/>
          <w:szCs w:val="28"/>
        </w:rPr>
        <w:t xml:space="preserve">2. Порядок применяется к технически сложным товарам, предназначенным для введения в оборот на территории Российской Федерации и приобретённым потребителем исключительно для личных, </w:t>
      </w:r>
      <w:r>
        <w:rPr>
          <w:rStyle w:val="pt-a0-000007"/>
          <w:color w:val="000000"/>
          <w:sz w:val="28"/>
          <w:szCs w:val="28"/>
        </w:rPr>
        <w:lastRenderedPageBreak/>
        <w:t>семейных, домашних и иных нужд, не связанных с осуществлением предпринимательской деятельности.</w:t>
      </w:r>
    </w:p>
    <w:p w:rsidR="00987531" w:rsidRDefault="00987531" w:rsidP="00987531">
      <w:pPr>
        <w:pStyle w:val="pt-a-000009"/>
        <w:shd w:val="clear" w:color="auto" w:fill="FFFFFF"/>
        <w:spacing w:before="0" w:beforeAutospacing="0" w:after="0" w:afterAutospacing="0" w:line="300" w:lineRule="atLeast"/>
        <w:ind w:firstLine="706"/>
        <w:jc w:val="both"/>
        <w:rPr>
          <w:color w:val="000000"/>
          <w:sz w:val="28"/>
          <w:szCs w:val="28"/>
        </w:rPr>
      </w:pPr>
      <w:r>
        <w:rPr>
          <w:rStyle w:val="pt-a0-000007"/>
          <w:color w:val="000000"/>
          <w:sz w:val="28"/>
          <w:szCs w:val="28"/>
        </w:rPr>
        <w:t>3. Порядок распространяется на изготовителей технически сложных товаров, а также на иных лиц, в том числе, осуществляющих поставку и продажу технически сложных товаров на территории Российской Федерации по согласованию с изготовителем технически сложных товаров.</w:t>
      </w:r>
    </w:p>
    <w:p w:rsidR="00987531" w:rsidRDefault="00987531" w:rsidP="00987531">
      <w:pPr>
        <w:pStyle w:val="pt-a-000009"/>
        <w:shd w:val="clear" w:color="auto" w:fill="FFFFFF"/>
        <w:spacing w:before="0" w:beforeAutospacing="0" w:after="0" w:afterAutospacing="0" w:line="300" w:lineRule="atLeast"/>
        <w:ind w:firstLine="706"/>
        <w:jc w:val="both"/>
        <w:rPr>
          <w:color w:val="000000"/>
          <w:sz w:val="28"/>
          <w:szCs w:val="28"/>
        </w:rPr>
      </w:pPr>
      <w:r>
        <w:rPr>
          <w:rStyle w:val="pt-a0-000007"/>
          <w:color w:val="000000"/>
          <w:sz w:val="28"/>
          <w:szCs w:val="28"/>
        </w:rPr>
        <w:t>4. Порядок не распространяется на технически сложные товары, произведенные и (или) введенные в оборот на территории Российской Федерации до 01 июля 2020 года. Порядок не распространяется на технические сложные товары, которые не содержат предустановленные зарубежные программы из утвержденного перечня классов российских программ для электронных вычислительных машин, подлежащих к предустановке.</w:t>
      </w:r>
    </w:p>
    <w:p w:rsidR="00987531" w:rsidRDefault="00987531" w:rsidP="00987531">
      <w:pPr>
        <w:pStyle w:val="pt-a-000009"/>
        <w:shd w:val="clear" w:color="auto" w:fill="FFFFFF"/>
        <w:spacing w:before="0" w:beforeAutospacing="0" w:after="0" w:afterAutospacing="0" w:line="300" w:lineRule="atLeast"/>
        <w:ind w:firstLine="706"/>
        <w:jc w:val="both"/>
        <w:rPr>
          <w:color w:val="000000"/>
          <w:sz w:val="28"/>
          <w:szCs w:val="28"/>
        </w:rPr>
      </w:pPr>
      <w:r>
        <w:rPr>
          <w:rStyle w:val="pt-a0-000007"/>
          <w:color w:val="000000"/>
          <w:sz w:val="28"/>
          <w:szCs w:val="28"/>
        </w:rPr>
        <w:t>5. Изготовитель технически сложного товара обязан:</w:t>
      </w:r>
    </w:p>
    <w:p w:rsidR="00987531" w:rsidRDefault="00987531" w:rsidP="00987531">
      <w:pPr>
        <w:pStyle w:val="pt-a-000009"/>
        <w:shd w:val="clear" w:color="auto" w:fill="FFFFFF"/>
        <w:spacing w:before="0" w:beforeAutospacing="0" w:after="0" w:afterAutospacing="0" w:line="300" w:lineRule="atLeast"/>
        <w:ind w:firstLine="706"/>
        <w:jc w:val="both"/>
        <w:rPr>
          <w:color w:val="000000"/>
          <w:sz w:val="28"/>
          <w:szCs w:val="28"/>
        </w:rPr>
      </w:pPr>
      <w:r>
        <w:rPr>
          <w:rStyle w:val="pt-a0-000007"/>
          <w:color w:val="000000"/>
          <w:sz w:val="28"/>
          <w:szCs w:val="28"/>
        </w:rPr>
        <w:t xml:space="preserve">обеспечить потребителю возможность использовать отдельные виды технически сложных товаров с предварительно установленным программами для электронных вычислительных машин, включенных в Перечень российских программ для электронных вычислительных машин (обязанность осуществить предустановку), в том числе после возврата технически сложного товара к заводским настройкам; </w:t>
      </w:r>
    </w:p>
    <w:p w:rsidR="00987531" w:rsidRDefault="00987531" w:rsidP="00987531">
      <w:pPr>
        <w:pStyle w:val="pt-a-000009"/>
        <w:shd w:val="clear" w:color="auto" w:fill="FFFFFF"/>
        <w:spacing w:before="0" w:beforeAutospacing="0" w:after="0" w:afterAutospacing="0" w:line="300" w:lineRule="atLeast"/>
        <w:ind w:firstLine="706"/>
        <w:jc w:val="both"/>
        <w:rPr>
          <w:color w:val="000000"/>
          <w:sz w:val="28"/>
          <w:szCs w:val="28"/>
        </w:rPr>
      </w:pPr>
      <w:r>
        <w:rPr>
          <w:rStyle w:val="pt-a0-000007"/>
          <w:color w:val="000000"/>
          <w:sz w:val="28"/>
          <w:szCs w:val="28"/>
        </w:rPr>
        <w:t>обеспечить, чтобы предустановленные российские программы для электронных вычислительных машин автоматически не удалялись при обновлении и техническом обслуживании технически сложного товара;</w:t>
      </w:r>
    </w:p>
    <w:p w:rsidR="00987531" w:rsidRDefault="00987531" w:rsidP="00987531">
      <w:pPr>
        <w:pStyle w:val="pt-a-000009"/>
        <w:shd w:val="clear" w:color="auto" w:fill="FFFFFF"/>
        <w:spacing w:before="0" w:beforeAutospacing="0" w:after="0" w:afterAutospacing="0" w:line="300" w:lineRule="atLeast"/>
        <w:ind w:firstLine="706"/>
        <w:jc w:val="both"/>
        <w:rPr>
          <w:color w:val="000000"/>
          <w:sz w:val="28"/>
          <w:szCs w:val="28"/>
        </w:rPr>
      </w:pPr>
      <w:r>
        <w:rPr>
          <w:rStyle w:val="pt-a0-000007"/>
          <w:color w:val="000000"/>
          <w:sz w:val="28"/>
          <w:szCs w:val="28"/>
        </w:rPr>
        <w:t xml:space="preserve">обеспечить не менее благоприятные условия использования потребителем предварительно установленных программ для электронных машин, в том числе возможность обновления, размещение на экране, возможность настроек, возможность взаимодействия с потребителем, чем такие же условия использования предварительно установленных программ для электронных вычислительных машин иного разработчика, в том числе изготовителя технически сложного товара и его аффилированных лиц, правообладателя операционной системы и его аффилированных лиц. </w:t>
      </w:r>
    </w:p>
    <w:p w:rsidR="00987531" w:rsidRDefault="00987531" w:rsidP="00987531">
      <w:pPr>
        <w:pStyle w:val="pt-a-000009"/>
        <w:shd w:val="clear" w:color="auto" w:fill="FFFFFF"/>
        <w:spacing w:before="0" w:beforeAutospacing="0" w:after="0" w:afterAutospacing="0" w:line="300" w:lineRule="atLeast"/>
        <w:ind w:firstLine="706"/>
        <w:jc w:val="both"/>
        <w:rPr>
          <w:color w:val="000000"/>
          <w:sz w:val="28"/>
          <w:szCs w:val="28"/>
        </w:rPr>
      </w:pPr>
      <w:r>
        <w:rPr>
          <w:rStyle w:val="pt-a0-000007"/>
          <w:color w:val="000000"/>
          <w:sz w:val="28"/>
          <w:szCs w:val="28"/>
        </w:rPr>
        <w:t>6. Производитель технически сложного товара использует следующие способы предустановки программ для электронных вычислительных машин на технически сложные товары:</w:t>
      </w:r>
    </w:p>
    <w:p w:rsidR="00987531" w:rsidRDefault="00987531" w:rsidP="00987531">
      <w:pPr>
        <w:pStyle w:val="pt-a-000009"/>
        <w:shd w:val="clear" w:color="auto" w:fill="FFFFFF"/>
        <w:spacing w:before="0" w:beforeAutospacing="0" w:after="0" w:afterAutospacing="0" w:line="300" w:lineRule="atLeast"/>
        <w:ind w:firstLine="706"/>
        <w:jc w:val="both"/>
        <w:rPr>
          <w:color w:val="000000"/>
          <w:sz w:val="28"/>
          <w:szCs w:val="28"/>
        </w:rPr>
      </w:pPr>
      <w:r>
        <w:rPr>
          <w:rStyle w:val="pt-a0-000007"/>
          <w:color w:val="000000"/>
          <w:sz w:val="28"/>
          <w:szCs w:val="28"/>
        </w:rPr>
        <w:t>а) предустановка российских программ для электронных вычислительных машин может производится в полном объеме на жесткий диск технически сложного товара с разворачиванием программного обеспечения при активации технически сложного товара;</w:t>
      </w:r>
    </w:p>
    <w:p w:rsidR="00987531" w:rsidRDefault="00987531" w:rsidP="00987531">
      <w:pPr>
        <w:pStyle w:val="pt-a-000009"/>
        <w:shd w:val="clear" w:color="auto" w:fill="FFFFFF"/>
        <w:spacing w:before="0" w:beforeAutospacing="0" w:after="0" w:afterAutospacing="0" w:line="300" w:lineRule="atLeast"/>
        <w:ind w:firstLine="706"/>
        <w:jc w:val="both"/>
        <w:rPr>
          <w:color w:val="000000"/>
          <w:sz w:val="28"/>
          <w:szCs w:val="28"/>
        </w:rPr>
      </w:pPr>
      <w:r>
        <w:rPr>
          <w:rStyle w:val="pt-a0-000007"/>
          <w:color w:val="000000"/>
          <w:sz w:val="28"/>
          <w:szCs w:val="28"/>
        </w:rPr>
        <w:t>б) предустановка российских программ для электронных вычислительных машин может осуществляться путем размещения визуализированных образов (иконок) российских программ для электронных вычислительных машин на экране технически сложного товара, при выборе которых потребителем осуществляется загрузка российских программ для электронных вычислительных машин;</w:t>
      </w:r>
    </w:p>
    <w:p w:rsidR="00987531" w:rsidRDefault="00987531" w:rsidP="00987531">
      <w:pPr>
        <w:pStyle w:val="pt-a-000009"/>
        <w:shd w:val="clear" w:color="auto" w:fill="FFFFFF"/>
        <w:spacing w:before="0" w:beforeAutospacing="0" w:after="0" w:afterAutospacing="0" w:line="300" w:lineRule="atLeast"/>
        <w:ind w:firstLine="706"/>
        <w:jc w:val="both"/>
        <w:rPr>
          <w:color w:val="000000"/>
          <w:sz w:val="28"/>
          <w:szCs w:val="28"/>
        </w:rPr>
      </w:pPr>
      <w:r>
        <w:rPr>
          <w:rStyle w:val="pt-a0-000007"/>
          <w:color w:val="000000"/>
          <w:sz w:val="28"/>
          <w:szCs w:val="28"/>
        </w:rPr>
        <w:lastRenderedPageBreak/>
        <w:t xml:space="preserve">в) предустановка российских программ для электронных вычислительных машин может осуществляется путем размещения диалогового окна («окна выбора») при активации технически сложного товара, где пользователю предлагается выбрать в диалоговом окне для загрузки российские программы для электронных вычислительных машин, при этом такое диалоговое окно нельзя игнорировать или пропустить. </w:t>
      </w:r>
    </w:p>
    <w:p w:rsidR="00987531" w:rsidRDefault="00987531" w:rsidP="00987531">
      <w:pPr>
        <w:pStyle w:val="pt-a-000009"/>
        <w:shd w:val="clear" w:color="auto" w:fill="FFFFFF"/>
        <w:spacing w:before="0" w:beforeAutospacing="0" w:after="0" w:afterAutospacing="0" w:line="300" w:lineRule="atLeast"/>
        <w:ind w:firstLine="706"/>
        <w:jc w:val="both"/>
        <w:rPr>
          <w:color w:val="000000"/>
          <w:sz w:val="28"/>
          <w:szCs w:val="28"/>
        </w:rPr>
      </w:pPr>
      <w:r>
        <w:rPr>
          <w:rStyle w:val="pt-a0-000007"/>
          <w:color w:val="000000"/>
          <w:sz w:val="28"/>
          <w:szCs w:val="28"/>
        </w:rPr>
        <w:t>В диалоговом окне могут быть размещены как визуализированные образы российских программ для электронных вычислительных машин одной или нескольких категорий одновременно, так и визуализированные образы иных программ для электронных вычислительных машин, в том числе предварительно установленных программ для электронных вычислительных машин иного разработчика, в том числе изготовителя технически сложного товара и его аффилированных лиц, правообладателя операционной системы и его аффилированных лиц.</w:t>
      </w:r>
    </w:p>
    <w:p w:rsidR="00987531" w:rsidRDefault="00987531" w:rsidP="00987531">
      <w:pPr>
        <w:pStyle w:val="pt-a-000009"/>
        <w:shd w:val="clear" w:color="auto" w:fill="FFFFFF"/>
        <w:spacing w:before="0" w:beforeAutospacing="0" w:after="0" w:afterAutospacing="0" w:line="300" w:lineRule="atLeast"/>
        <w:ind w:firstLine="706"/>
        <w:jc w:val="both"/>
        <w:rPr>
          <w:color w:val="000000"/>
          <w:sz w:val="28"/>
          <w:szCs w:val="28"/>
        </w:rPr>
      </w:pPr>
      <w:r>
        <w:rPr>
          <w:rStyle w:val="pt-a0-000007"/>
          <w:color w:val="000000"/>
          <w:sz w:val="28"/>
          <w:szCs w:val="28"/>
        </w:rPr>
        <w:t>7. Изготовитель технически сложного товара вправе выбрать один или несколько способов предустановки российских программ для электронных вычислительных машин, а также использовать комбинацию таких способов, в том числе для различных технически сложных товаров (моделей технически сложных товаров). В случае наличия нескольких программ для электронных вычислительных машин относящихся к одному классу различных российских разработчиков, производитель технически сложного товара обеспечивает выбор таких программ в соответствии с пп. б и в пункта 6.</w:t>
      </w:r>
    </w:p>
    <w:p w:rsidR="00987531" w:rsidRDefault="00987531" w:rsidP="00987531">
      <w:pPr>
        <w:pStyle w:val="pt-a-000009"/>
        <w:shd w:val="clear" w:color="auto" w:fill="FFFFFF"/>
        <w:spacing w:before="0" w:beforeAutospacing="0" w:after="0" w:afterAutospacing="0" w:line="300" w:lineRule="atLeast"/>
        <w:ind w:firstLine="706"/>
        <w:jc w:val="both"/>
        <w:rPr>
          <w:color w:val="000000"/>
          <w:sz w:val="28"/>
          <w:szCs w:val="28"/>
        </w:rPr>
      </w:pPr>
      <w:r>
        <w:rPr>
          <w:rStyle w:val="pt-a0-000007"/>
          <w:color w:val="000000"/>
          <w:sz w:val="28"/>
          <w:szCs w:val="28"/>
        </w:rPr>
        <w:t>8. В случае, если российских программ для электронных вычислительных машин соответствующего класса, удовлетворяющих установленным требованиям, указанным в п. 17 настоящего Порядка, изготовителем технически сложного товара не выявлено, включая случаи отсутствия российских программ для электронных вычислительных машин соответствующего класса, или изготовителю технически сложного товара поступили отказы от всех российских разработчиков программ для электронных вычислительных машин соответствующего класса от обеспечения совместимости российской программы для электронных вычислительных машин с определенным видом технически сложного товара, то такие технически сложные товары могут быть реализованы без такой предустановленной российской программы для электронных вычислительных машин соответствующего класса.</w:t>
      </w:r>
    </w:p>
    <w:p w:rsidR="00987531" w:rsidRDefault="00987531" w:rsidP="00987531">
      <w:pPr>
        <w:pStyle w:val="pt-a-000009"/>
        <w:shd w:val="clear" w:color="auto" w:fill="FFFFFF"/>
        <w:spacing w:before="0" w:beforeAutospacing="0" w:after="0" w:afterAutospacing="0" w:line="300" w:lineRule="atLeast"/>
        <w:ind w:firstLine="706"/>
        <w:jc w:val="both"/>
        <w:rPr>
          <w:color w:val="000000"/>
          <w:sz w:val="28"/>
          <w:szCs w:val="28"/>
        </w:rPr>
      </w:pPr>
      <w:r>
        <w:rPr>
          <w:rStyle w:val="pt-a0-000007"/>
          <w:color w:val="000000"/>
          <w:sz w:val="28"/>
          <w:szCs w:val="28"/>
        </w:rPr>
        <w:t>9. Об отсутствии возможности предустановки российской программы для электронных вычислительных машин какого-либо класса изготовитель технически сложного товара обязан разместить информацию в публичном доступе с указанием причин невозможности осуществления предустановки не позднее чем за 2 месяца до даты начала производства технически сложного товара.</w:t>
      </w:r>
    </w:p>
    <w:p w:rsidR="00987531" w:rsidRDefault="00987531" w:rsidP="00987531">
      <w:pPr>
        <w:pStyle w:val="pt-a-000009"/>
        <w:shd w:val="clear" w:color="auto" w:fill="FFFFFF"/>
        <w:spacing w:before="0" w:beforeAutospacing="0" w:after="0" w:afterAutospacing="0" w:line="300" w:lineRule="atLeast"/>
        <w:ind w:firstLine="706"/>
        <w:jc w:val="both"/>
        <w:rPr>
          <w:color w:val="000000"/>
          <w:sz w:val="28"/>
          <w:szCs w:val="28"/>
        </w:rPr>
      </w:pPr>
      <w:r>
        <w:rPr>
          <w:rStyle w:val="pt-a0-000007"/>
          <w:color w:val="000000"/>
          <w:sz w:val="28"/>
          <w:szCs w:val="28"/>
        </w:rPr>
        <w:t>10. Изготовители технически сложных товаров взаимодействуют с разработчиками российских программ для электронных вычислительных машин</w:t>
      </w:r>
      <w:r>
        <w:rPr>
          <w:rStyle w:val="pt-a0-000016"/>
          <w:color w:val="FF0000"/>
          <w:sz w:val="28"/>
          <w:szCs w:val="28"/>
        </w:rPr>
        <w:t xml:space="preserve"> </w:t>
      </w:r>
      <w:r>
        <w:rPr>
          <w:rStyle w:val="pt-a0-000007"/>
          <w:color w:val="000000"/>
          <w:sz w:val="28"/>
          <w:szCs w:val="28"/>
        </w:rPr>
        <w:t xml:space="preserve">на условиях не менее благоприятных чем c зарубежными разработчиками программ для электронных вычислительных машин в целях </w:t>
      </w:r>
      <w:r>
        <w:rPr>
          <w:rStyle w:val="pt-a0-000007"/>
          <w:color w:val="000000"/>
          <w:sz w:val="28"/>
          <w:szCs w:val="28"/>
        </w:rPr>
        <w:lastRenderedPageBreak/>
        <w:t>исполнения обязательств по предустановке программ для электронных вычислительных машин в гражданско-правовом порядке с соблюдением требований российского антимонопольного законодательства.</w:t>
      </w:r>
    </w:p>
    <w:p w:rsidR="00987531" w:rsidRDefault="00987531" w:rsidP="00987531">
      <w:pPr>
        <w:pStyle w:val="pt-a-000009"/>
        <w:shd w:val="clear" w:color="auto" w:fill="FFFFFF"/>
        <w:spacing w:before="0" w:beforeAutospacing="0" w:after="0" w:afterAutospacing="0" w:line="300" w:lineRule="atLeast"/>
        <w:ind w:firstLine="706"/>
        <w:jc w:val="both"/>
        <w:rPr>
          <w:color w:val="000000"/>
          <w:sz w:val="28"/>
          <w:szCs w:val="28"/>
        </w:rPr>
      </w:pPr>
      <w:r>
        <w:rPr>
          <w:rStyle w:val="pt-a0-000007"/>
          <w:color w:val="000000"/>
          <w:sz w:val="28"/>
          <w:szCs w:val="28"/>
        </w:rPr>
        <w:t>11. К отношениям изготовителя или иных лиц, осуществляющих предустановку российских программ для электронных вычислительных машин по согласованию с изготовителем, и разработчиков российских программ для электронных вычислительных машин применяются правила направления оферты и получения акцепта. При этом каждая из сторон вправе направить оферту, в том числе публичную оферту.</w:t>
      </w:r>
    </w:p>
    <w:p w:rsidR="00987531" w:rsidRDefault="00987531" w:rsidP="00987531">
      <w:pPr>
        <w:pStyle w:val="pt-a-000009"/>
        <w:shd w:val="clear" w:color="auto" w:fill="FFFFFF"/>
        <w:spacing w:before="0" w:beforeAutospacing="0" w:after="0" w:afterAutospacing="0" w:line="300" w:lineRule="atLeast"/>
        <w:ind w:firstLine="706"/>
        <w:jc w:val="both"/>
        <w:rPr>
          <w:color w:val="000000"/>
          <w:sz w:val="28"/>
          <w:szCs w:val="28"/>
        </w:rPr>
      </w:pPr>
      <w:r>
        <w:rPr>
          <w:rStyle w:val="pt-a0-000007"/>
          <w:color w:val="000000"/>
          <w:sz w:val="28"/>
          <w:szCs w:val="28"/>
        </w:rPr>
        <w:t>12. Требования к программному обеспечению, которым оно должно соответствовать для обеспечения возможности предварительной установки на технически сложный товар, включенный в Перечень технически сложных товаров, и дальнейшей технической и программной поддержки программного обеспечения, должны быть доведены до разработчиков российских программ для электронных вычислительных машин.</w:t>
      </w:r>
    </w:p>
    <w:p w:rsidR="00987531" w:rsidRDefault="00987531" w:rsidP="00987531">
      <w:pPr>
        <w:pStyle w:val="pt-a-000009"/>
        <w:shd w:val="clear" w:color="auto" w:fill="FFFFFF"/>
        <w:spacing w:before="0" w:beforeAutospacing="0" w:after="0" w:afterAutospacing="0" w:line="300" w:lineRule="atLeast"/>
        <w:ind w:firstLine="706"/>
        <w:jc w:val="both"/>
        <w:rPr>
          <w:color w:val="000000"/>
          <w:sz w:val="28"/>
          <w:szCs w:val="28"/>
        </w:rPr>
      </w:pPr>
      <w:r>
        <w:rPr>
          <w:rStyle w:val="pt-a0-000007"/>
          <w:color w:val="000000"/>
          <w:sz w:val="28"/>
          <w:szCs w:val="28"/>
        </w:rPr>
        <w:t>Бремя доказывания отсутствия возможности осуществления предустановки российских программ для электронных вычислительных машин возлагается на изготовителя технически сложного товара.</w:t>
      </w:r>
    </w:p>
    <w:p w:rsidR="00987531" w:rsidRDefault="00987531" w:rsidP="00987531">
      <w:pPr>
        <w:pStyle w:val="pt-a-000009"/>
        <w:shd w:val="clear" w:color="auto" w:fill="FFFFFF"/>
        <w:spacing w:before="0" w:beforeAutospacing="0" w:after="0" w:afterAutospacing="0" w:line="300" w:lineRule="atLeast"/>
        <w:ind w:firstLine="706"/>
        <w:jc w:val="both"/>
        <w:rPr>
          <w:color w:val="000000"/>
          <w:sz w:val="28"/>
          <w:szCs w:val="28"/>
        </w:rPr>
      </w:pPr>
      <w:r>
        <w:rPr>
          <w:rStyle w:val="pt-a0-000007"/>
          <w:color w:val="000000"/>
          <w:sz w:val="28"/>
          <w:szCs w:val="28"/>
        </w:rPr>
        <w:t>13. Программа для электронных вычислительных машин должна соответствовать установленным критериям для программ для электронных вычислительных машин для включения в перечень программ для электронных вычислительных машин.</w:t>
      </w:r>
    </w:p>
    <w:p w:rsidR="00987531" w:rsidRDefault="00987531" w:rsidP="00987531">
      <w:pPr>
        <w:pStyle w:val="pt-a-000011"/>
        <w:shd w:val="clear" w:color="auto" w:fill="FFFFFF"/>
        <w:spacing w:before="0" w:beforeAutospacing="0" w:after="0" w:afterAutospacing="0" w:line="300" w:lineRule="atLeast"/>
        <w:jc w:val="both"/>
        <w:rPr>
          <w:color w:val="000000"/>
          <w:sz w:val="28"/>
          <w:szCs w:val="28"/>
        </w:rPr>
      </w:pPr>
      <w:r>
        <w:rPr>
          <w:rStyle w:val="pt-a0-000007"/>
          <w:color w:val="000000"/>
          <w:sz w:val="28"/>
          <w:szCs w:val="28"/>
        </w:rPr>
        <w:t xml:space="preserve">14. Программы для электронных вычислительных машин определяются в виде классов программ для электронных вычислительных машин в соответствии с определенной функциональностью, без указания производителя, правообладателя и фирменного наименования. </w:t>
      </w:r>
    </w:p>
    <w:p w:rsidR="00987531" w:rsidRDefault="00987531" w:rsidP="00987531">
      <w:pPr>
        <w:pStyle w:val="pt-a-000009"/>
        <w:shd w:val="clear" w:color="auto" w:fill="FFFFFF"/>
        <w:spacing w:before="0" w:beforeAutospacing="0" w:after="0" w:afterAutospacing="0" w:line="300" w:lineRule="atLeast"/>
        <w:ind w:firstLine="706"/>
        <w:jc w:val="both"/>
        <w:rPr>
          <w:color w:val="000000"/>
          <w:sz w:val="28"/>
          <w:szCs w:val="28"/>
        </w:rPr>
      </w:pPr>
      <w:r>
        <w:rPr>
          <w:rStyle w:val="pt-a0-000007"/>
          <w:color w:val="000000"/>
          <w:sz w:val="28"/>
          <w:szCs w:val="28"/>
        </w:rPr>
        <w:t>15. Программы для электронных вычислительных машин должны содержать описание функциональных возможностей программы для электронных вычислительных машин, вне зависимости от наличия (отсутствия) релизов, изменяющих отдельные функции.</w:t>
      </w:r>
    </w:p>
    <w:p w:rsidR="00987531" w:rsidRDefault="00987531" w:rsidP="00987531">
      <w:pPr>
        <w:pStyle w:val="pt-a-000009"/>
        <w:shd w:val="clear" w:color="auto" w:fill="FFFFFF"/>
        <w:spacing w:before="0" w:beforeAutospacing="0" w:after="0" w:afterAutospacing="0" w:line="300" w:lineRule="atLeast"/>
        <w:ind w:firstLine="706"/>
        <w:jc w:val="both"/>
        <w:rPr>
          <w:color w:val="000000"/>
          <w:sz w:val="28"/>
          <w:szCs w:val="28"/>
        </w:rPr>
      </w:pPr>
      <w:r>
        <w:rPr>
          <w:rStyle w:val="pt-a0-000007"/>
          <w:color w:val="000000"/>
          <w:sz w:val="28"/>
          <w:szCs w:val="28"/>
        </w:rPr>
        <w:t>16. Программы для электронных вычислительных машин должны обеспечивать значимые для потребителя потребительские свойства технически сложного товара:</w:t>
      </w:r>
    </w:p>
    <w:p w:rsidR="00987531" w:rsidRDefault="00987531" w:rsidP="00987531">
      <w:pPr>
        <w:pStyle w:val="pt-a-000009"/>
        <w:shd w:val="clear" w:color="auto" w:fill="FFFFFF"/>
        <w:spacing w:before="0" w:beforeAutospacing="0" w:after="0" w:afterAutospacing="0" w:line="300" w:lineRule="atLeast"/>
        <w:ind w:firstLine="706"/>
        <w:jc w:val="both"/>
        <w:rPr>
          <w:color w:val="000000"/>
          <w:sz w:val="28"/>
          <w:szCs w:val="28"/>
        </w:rPr>
      </w:pPr>
      <w:r>
        <w:rPr>
          <w:rStyle w:val="pt-a0-000007"/>
          <w:color w:val="000000"/>
          <w:sz w:val="28"/>
          <w:szCs w:val="28"/>
        </w:rPr>
        <w:t>высокая популярность приложения, включающая в себя следующие показатели: не менее 100 000 скачиваний программного обеспечения в месяц, не менее 100 000 уникальных пользователей в месяц;</w:t>
      </w:r>
    </w:p>
    <w:p w:rsidR="00987531" w:rsidRDefault="00987531" w:rsidP="00987531">
      <w:pPr>
        <w:pStyle w:val="pt-a-000009"/>
        <w:shd w:val="clear" w:color="auto" w:fill="FFFFFF"/>
        <w:spacing w:before="0" w:beforeAutospacing="0" w:after="0" w:afterAutospacing="0" w:line="300" w:lineRule="atLeast"/>
        <w:ind w:firstLine="706"/>
        <w:jc w:val="both"/>
        <w:rPr>
          <w:color w:val="000000"/>
          <w:sz w:val="28"/>
          <w:szCs w:val="28"/>
        </w:rPr>
      </w:pPr>
      <w:r>
        <w:rPr>
          <w:rStyle w:val="pt-a0-000007"/>
          <w:color w:val="000000"/>
          <w:sz w:val="28"/>
          <w:szCs w:val="28"/>
        </w:rPr>
        <w:t>высокая социальная значимость при распространении сервисов, информации, социально - значимой или обязательной для распространения на территории Российской Федерации, формирование приоритета традиционных российских духовно-нравственных ценностей;</w:t>
      </w:r>
    </w:p>
    <w:p w:rsidR="00987531" w:rsidRDefault="00987531" w:rsidP="00987531">
      <w:pPr>
        <w:pStyle w:val="pt-a-000009"/>
        <w:shd w:val="clear" w:color="auto" w:fill="FFFFFF"/>
        <w:spacing w:before="0" w:beforeAutospacing="0" w:after="0" w:afterAutospacing="0" w:line="300" w:lineRule="atLeast"/>
        <w:ind w:firstLine="706"/>
        <w:jc w:val="both"/>
        <w:rPr>
          <w:color w:val="000000"/>
          <w:sz w:val="28"/>
          <w:szCs w:val="28"/>
        </w:rPr>
      </w:pPr>
      <w:r>
        <w:rPr>
          <w:rStyle w:val="pt-a0-000007"/>
          <w:color w:val="000000"/>
          <w:sz w:val="28"/>
          <w:szCs w:val="28"/>
        </w:rPr>
        <w:t>обеспечение безопасности, защиты данных потребителей.</w:t>
      </w:r>
    </w:p>
    <w:p w:rsidR="00987531" w:rsidRDefault="00987531" w:rsidP="00987531">
      <w:pPr>
        <w:pStyle w:val="pt-a-000009"/>
        <w:shd w:val="clear" w:color="auto" w:fill="FFFFFF"/>
        <w:spacing w:before="0" w:beforeAutospacing="0" w:after="0" w:afterAutospacing="0" w:line="300" w:lineRule="atLeast"/>
        <w:ind w:firstLine="706"/>
        <w:jc w:val="both"/>
        <w:rPr>
          <w:color w:val="000000"/>
          <w:sz w:val="28"/>
          <w:szCs w:val="28"/>
        </w:rPr>
      </w:pPr>
      <w:r>
        <w:rPr>
          <w:rStyle w:val="pt-a0-000017"/>
          <w:color w:val="000000"/>
          <w:sz w:val="28"/>
          <w:szCs w:val="28"/>
        </w:rPr>
        <w:t>17.</w:t>
      </w:r>
      <w:r>
        <w:rPr>
          <w:rStyle w:val="pt-a0-000007"/>
          <w:color w:val="000000"/>
          <w:sz w:val="28"/>
          <w:szCs w:val="28"/>
        </w:rPr>
        <w:t>В перечень программ для электронных вычислительных машин включаются программы для электронных вычислительных машин, которые соответствуют следующим Требованиям:</w:t>
      </w:r>
    </w:p>
    <w:p w:rsidR="00987531" w:rsidRDefault="00987531" w:rsidP="00987531">
      <w:pPr>
        <w:pStyle w:val="pt-a-000009"/>
        <w:shd w:val="clear" w:color="auto" w:fill="FFFFFF"/>
        <w:spacing w:before="0" w:beforeAutospacing="0" w:after="0" w:afterAutospacing="0" w:line="300" w:lineRule="atLeast"/>
        <w:ind w:firstLine="706"/>
        <w:jc w:val="both"/>
        <w:rPr>
          <w:color w:val="000000"/>
          <w:sz w:val="28"/>
          <w:szCs w:val="28"/>
        </w:rPr>
      </w:pPr>
      <w:r>
        <w:rPr>
          <w:rStyle w:val="pt-a0-000007"/>
          <w:color w:val="000000"/>
          <w:sz w:val="28"/>
          <w:szCs w:val="28"/>
        </w:rPr>
        <w:t>Требования 1 типа:</w:t>
      </w:r>
    </w:p>
    <w:p w:rsidR="00987531" w:rsidRDefault="00987531" w:rsidP="00987531">
      <w:pPr>
        <w:pStyle w:val="pt-a-000009"/>
        <w:shd w:val="clear" w:color="auto" w:fill="FFFFFF"/>
        <w:spacing w:before="0" w:beforeAutospacing="0" w:after="0" w:afterAutospacing="0" w:line="300" w:lineRule="atLeast"/>
        <w:ind w:firstLine="706"/>
        <w:jc w:val="both"/>
        <w:rPr>
          <w:color w:val="000000"/>
          <w:sz w:val="28"/>
          <w:szCs w:val="28"/>
        </w:rPr>
      </w:pPr>
      <w:r>
        <w:rPr>
          <w:rStyle w:val="pt-a0-000007"/>
          <w:color w:val="000000"/>
          <w:sz w:val="28"/>
          <w:szCs w:val="28"/>
        </w:rPr>
        <w:lastRenderedPageBreak/>
        <w:t>1) исключительное право на программу для электронных вычислительных машин, включая право на его изменение, на территории всего мира и на весь срок действия исключительного права принадлежит Российской Федерации, субъекту Российской Федерации, юридическому лицу, зарегистрированному на территории Российской Федерации, конечным бенефициаром которого является гражданин Российской Федерации, либо физическому лицу, являющемуся гражданином Российской Федерации;</w:t>
      </w:r>
    </w:p>
    <w:p w:rsidR="00987531" w:rsidRDefault="00987531" w:rsidP="00987531">
      <w:pPr>
        <w:pStyle w:val="pt-a-000009"/>
        <w:shd w:val="clear" w:color="auto" w:fill="FFFFFF"/>
        <w:spacing w:before="0" w:beforeAutospacing="0" w:after="0" w:afterAutospacing="0" w:line="300" w:lineRule="atLeast"/>
        <w:ind w:firstLine="706"/>
        <w:jc w:val="both"/>
        <w:rPr>
          <w:color w:val="000000"/>
          <w:sz w:val="28"/>
          <w:szCs w:val="28"/>
        </w:rPr>
      </w:pPr>
      <w:r>
        <w:rPr>
          <w:rStyle w:val="pt-a0-000007"/>
          <w:color w:val="000000"/>
          <w:sz w:val="28"/>
          <w:szCs w:val="28"/>
        </w:rPr>
        <w:t>2) программа для электронных вычислительных машин правомерно введена в гражданский оборот на территории Российской Федерации, экземпляры программы для электронных вычислительных машин либо права использования программы для электронных вычислительных машин свободно реализуются на всей территории Российской Федерации;</w:t>
      </w:r>
    </w:p>
    <w:p w:rsidR="00987531" w:rsidRDefault="00987531" w:rsidP="00987531">
      <w:pPr>
        <w:pStyle w:val="pt-a-000009"/>
        <w:shd w:val="clear" w:color="auto" w:fill="FFFFFF"/>
        <w:spacing w:before="0" w:beforeAutospacing="0" w:after="0" w:afterAutospacing="0" w:line="300" w:lineRule="atLeast"/>
        <w:ind w:firstLine="706"/>
        <w:jc w:val="both"/>
        <w:rPr>
          <w:color w:val="000000"/>
          <w:sz w:val="28"/>
          <w:szCs w:val="28"/>
        </w:rPr>
      </w:pPr>
      <w:r>
        <w:rPr>
          <w:rStyle w:val="pt-a0-000007"/>
          <w:color w:val="000000"/>
          <w:sz w:val="28"/>
          <w:szCs w:val="28"/>
        </w:rPr>
        <w:t>3) отсутствуют ограничения, установленные иностранными государствами и (или) иностранными лицами, препятствующие распространению или иному использованию программы для электронных вычислительных машин на территории Российской Федерации или территориях отдельных субъектов Российской Федерации;</w:t>
      </w:r>
    </w:p>
    <w:p w:rsidR="00987531" w:rsidRDefault="00987531" w:rsidP="00987531">
      <w:pPr>
        <w:pStyle w:val="pt-a-000009"/>
        <w:shd w:val="clear" w:color="auto" w:fill="FFFFFF"/>
        <w:spacing w:before="0" w:beforeAutospacing="0" w:after="0" w:afterAutospacing="0" w:line="300" w:lineRule="atLeast"/>
        <w:ind w:firstLine="706"/>
        <w:jc w:val="both"/>
        <w:rPr>
          <w:color w:val="000000"/>
          <w:sz w:val="28"/>
          <w:szCs w:val="28"/>
        </w:rPr>
      </w:pPr>
      <w:r>
        <w:rPr>
          <w:rStyle w:val="pt-a0-000007"/>
          <w:color w:val="000000"/>
          <w:sz w:val="28"/>
          <w:szCs w:val="28"/>
        </w:rPr>
        <w:t>4) в течение последних 3-х лет отсутствуют вступившие в законную силу судебные акты, устанавливающие факты существенного нарушения субъектом обладающим исключительным правом на программу для электронных вычислительных машин законодательства Российской Федерации в области сбора, обработки, хранения персональных данных в связи с введением соответствующей программы для электронных вычислительных машин в оборот.</w:t>
      </w:r>
    </w:p>
    <w:p w:rsidR="00987531" w:rsidRDefault="00987531" w:rsidP="00987531">
      <w:pPr>
        <w:pStyle w:val="pt-a-000009"/>
        <w:shd w:val="clear" w:color="auto" w:fill="FFFFFF"/>
        <w:spacing w:before="0" w:beforeAutospacing="0" w:after="0" w:afterAutospacing="0" w:line="300" w:lineRule="atLeast"/>
        <w:ind w:firstLine="706"/>
        <w:jc w:val="both"/>
        <w:rPr>
          <w:color w:val="000000"/>
          <w:sz w:val="28"/>
          <w:szCs w:val="28"/>
        </w:rPr>
      </w:pPr>
      <w:r>
        <w:rPr>
          <w:rStyle w:val="pt-a0-000007"/>
          <w:color w:val="000000"/>
          <w:sz w:val="28"/>
          <w:szCs w:val="28"/>
        </w:rPr>
        <w:t>Требования 2 типа:</w:t>
      </w:r>
    </w:p>
    <w:p w:rsidR="00987531" w:rsidRDefault="00987531" w:rsidP="00987531">
      <w:pPr>
        <w:pStyle w:val="pt-a-000009"/>
        <w:shd w:val="clear" w:color="auto" w:fill="FFFFFF"/>
        <w:spacing w:before="0" w:beforeAutospacing="0" w:after="0" w:afterAutospacing="0" w:line="300" w:lineRule="atLeast"/>
        <w:ind w:firstLine="706"/>
        <w:jc w:val="both"/>
        <w:rPr>
          <w:color w:val="000000"/>
          <w:sz w:val="28"/>
          <w:szCs w:val="28"/>
        </w:rPr>
      </w:pPr>
      <w:r>
        <w:rPr>
          <w:rStyle w:val="pt-a0-000007"/>
          <w:color w:val="000000"/>
          <w:sz w:val="28"/>
          <w:szCs w:val="28"/>
        </w:rPr>
        <w:t>1) программа для электронных вычислительных машин должна обеспечивать безопасное функционирование технически сложного товара в соответствии с требованиями, определенными изготовителем данного товара;</w:t>
      </w:r>
    </w:p>
    <w:p w:rsidR="00987531" w:rsidRDefault="00987531" w:rsidP="00987531">
      <w:pPr>
        <w:pStyle w:val="pt-a-000009"/>
        <w:shd w:val="clear" w:color="auto" w:fill="FFFFFF"/>
        <w:spacing w:before="0" w:beforeAutospacing="0" w:after="0" w:afterAutospacing="0" w:line="300" w:lineRule="atLeast"/>
        <w:ind w:firstLine="706"/>
        <w:jc w:val="both"/>
        <w:rPr>
          <w:color w:val="000000"/>
          <w:sz w:val="28"/>
          <w:szCs w:val="28"/>
        </w:rPr>
      </w:pPr>
      <w:r>
        <w:rPr>
          <w:rStyle w:val="pt-a0-000007"/>
          <w:color w:val="000000"/>
          <w:sz w:val="28"/>
          <w:szCs w:val="28"/>
        </w:rPr>
        <w:t>2) программа для электронных вычислительных машин должна быть совместимой с системным программным обеспечением, на базе которого функционирует технически сложный товар в соответствии с требованиями, установленными правообладателем системного программного обеспечения (операционной системы);</w:t>
      </w:r>
    </w:p>
    <w:p w:rsidR="00987531" w:rsidRDefault="00987531" w:rsidP="00987531">
      <w:pPr>
        <w:pStyle w:val="pt-a-000009"/>
        <w:shd w:val="clear" w:color="auto" w:fill="FFFFFF"/>
        <w:spacing w:before="0" w:beforeAutospacing="0" w:after="0" w:afterAutospacing="0" w:line="300" w:lineRule="atLeast"/>
        <w:ind w:firstLine="706"/>
        <w:jc w:val="both"/>
        <w:rPr>
          <w:color w:val="000000"/>
          <w:sz w:val="28"/>
          <w:szCs w:val="28"/>
        </w:rPr>
      </w:pPr>
      <w:r>
        <w:rPr>
          <w:rStyle w:val="pt-a0-000007"/>
          <w:color w:val="000000"/>
          <w:sz w:val="28"/>
          <w:szCs w:val="28"/>
        </w:rPr>
        <w:t>3) программа для электронных вычислительных машин не должна содержать недокументированных возможностей;</w:t>
      </w:r>
    </w:p>
    <w:p w:rsidR="00987531" w:rsidRDefault="00987531" w:rsidP="00987531">
      <w:pPr>
        <w:pStyle w:val="pt-a-000009"/>
        <w:shd w:val="clear" w:color="auto" w:fill="FFFFFF"/>
        <w:spacing w:before="0" w:beforeAutospacing="0" w:after="0" w:afterAutospacing="0" w:line="300" w:lineRule="atLeast"/>
        <w:ind w:firstLine="706"/>
        <w:jc w:val="both"/>
        <w:rPr>
          <w:color w:val="000000"/>
          <w:sz w:val="28"/>
          <w:szCs w:val="28"/>
        </w:rPr>
      </w:pPr>
      <w:r>
        <w:rPr>
          <w:rStyle w:val="pt-a0-000007"/>
          <w:color w:val="000000"/>
          <w:sz w:val="28"/>
          <w:szCs w:val="28"/>
        </w:rPr>
        <w:t xml:space="preserve">4) не допускается автоматическая установка программ для электронных вычислительных машин, связанных с предустановленной, во время эксплуатации технически сложного товара потребителем, а также путем направления предложений инициированных и направленных пользователю технически сложного товара, предустановленной российской программой для электронных вычислительных машин любым способом предлагающим установить иные программы для электронных вычислительных машин того же разработчика и/или лиц, входящих в группу лиц данного разработчика, без его согласия, за исключением случаев, когда разработчик российской предустановленной программы для электронных вычислительных машин </w:t>
      </w:r>
      <w:r>
        <w:rPr>
          <w:rStyle w:val="pt-a0-000007"/>
          <w:color w:val="000000"/>
          <w:sz w:val="28"/>
          <w:szCs w:val="28"/>
        </w:rPr>
        <w:lastRenderedPageBreak/>
        <w:t>предлагает установить иные программы для электронных вычислительных машин связанные с предустановленной, принадлежащие ему и/или входящим в группу лиц данного разработчика вместе с предложением по установке программ относящихся к тому же классу для электронных вычислительных машин сторонних российских разработчиков.</w:t>
      </w:r>
    </w:p>
    <w:p w:rsidR="00987531" w:rsidRDefault="00987531" w:rsidP="00987531">
      <w:pPr>
        <w:pStyle w:val="pt-a-000009"/>
        <w:shd w:val="clear" w:color="auto" w:fill="FFFFFF"/>
        <w:spacing w:before="0" w:beforeAutospacing="0" w:after="0" w:afterAutospacing="0" w:line="300" w:lineRule="atLeast"/>
        <w:ind w:firstLine="706"/>
        <w:jc w:val="both"/>
        <w:rPr>
          <w:color w:val="000000"/>
          <w:sz w:val="28"/>
          <w:szCs w:val="28"/>
        </w:rPr>
      </w:pPr>
      <w:r>
        <w:rPr>
          <w:rStyle w:val="pt-a0-000007"/>
          <w:color w:val="000000"/>
          <w:sz w:val="28"/>
          <w:szCs w:val="28"/>
        </w:rPr>
        <w:t>18. Для обеспечения соответствия владельцем, разработчиком, правообладателем программы для электронных вычислительных машин требованиям 2-го типа, а также требованиям изготовителя технически сложного товара, правообладателя (разработчика) системного программного обеспечения, такие требования должны быть опубликованы и (или) иным образом доведены до заинтересованных разработчиков российских программ для электронных вычислительных машин. При этом такие требования должны быть не менее благоприятные, чем требования для иных разработчиков программ для электронных вычислительных машин, которые предварительно установлены на технически сложный товар.</w:t>
      </w:r>
    </w:p>
    <w:p w:rsidR="00987531" w:rsidRDefault="00987531" w:rsidP="00987531">
      <w:pPr>
        <w:pStyle w:val="pt-a-000009"/>
        <w:shd w:val="clear" w:color="auto" w:fill="FFFFFF"/>
        <w:spacing w:before="0" w:beforeAutospacing="0" w:after="0" w:afterAutospacing="0" w:line="300" w:lineRule="atLeast"/>
        <w:ind w:firstLine="706"/>
        <w:jc w:val="both"/>
        <w:rPr>
          <w:color w:val="000000"/>
          <w:sz w:val="28"/>
          <w:szCs w:val="28"/>
        </w:rPr>
      </w:pPr>
      <w:r>
        <w:rPr>
          <w:rStyle w:val="pt-a0-000007"/>
          <w:color w:val="000000"/>
          <w:sz w:val="28"/>
          <w:szCs w:val="28"/>
        </w:rPr>
        <w:t>19. Версия предустановленной программы для электронных вычислительных машин должна быть бесплатной для потребителя, как в момент первого включения устройства и осуществления выбора программ для электронных вычислительных машин, так и в процессе обслуживания, включая обновления. При этом разработчик программы для электронных вычислительных машин вправе предлагать и (или) распространять платные версии или платный расширенный функционал в процессе обслуживания (включая обновления).</w:t>
      </w:r>
    </w:p>
    <w:p w:rsidR="00987531" w:rsidRDefault="00987531" w:rsidP="00987531">
      <w:pPr>
        <w:pStyle w:val="pt-a-000014"/>
        <w:shd w:val="clear" w:color="auto" w:fill="FFFFFF"/>
        <w:spacing w:before="0" w:beforeAutospacing="0" w:after="0" w:afterAutospacing="0" w:line="240" w:lineRule="atLeast"/>
        <w:jc w:val="right"/>
        <w:rPr>
          <w:color w:val="000000"/>
          <w:sz w:val="28"/>
          <w:szCs w:val="28"/>
        </w:rPr>
      </w:pPr>
      <w:r>
        <w:rPr>
          <w:rStyle w:val="pt-a0-000007"/>
          <w:color w:val="000000"/>
          <w:sz w:val="28"/>
          <w:szCs w:val="28"/>
        </w:rPr>
        <w:t>Утверждено</w:t>
      </w:r>
    </w:p>
    <w:p w:rsidR="00987531" w:rsidRDefault="00987531" w:rsidP="00987531">
      <w:pPr>
        <w:pStyle w:val="pt-a-000014"/>
        <w:shd w:val="clear" w:color="auto" w:fill="FFFFFF"/>
        <w:spacing w:before="0" w:beforeAutospacing="0" w:after="0" w:afterAutospacing="0" w:line="240" w:lineRule="atLeast"/>
        <w:jc w:val="right"/>
        <w:rPr>
          <w:color w:val="000000"/>
          <w:sz w:val="28"/>
          <w:szCs w:val="28"/>
        </w:rPr>
      </w:pPr>
      <w:r>
        <w:rPr>
          <w:rStyle w:val="pt-a0-000007"/>
          <w:color w:val="000000"/>
          <w:sz w:val="28"/>
          <w:szCs w:val="28"/>
        </w:rPr>
        <w:t>постановлением Правительства</w:t>
      </w:r>
    </w:p>
    <w:p w:rsidR="00987531" w:rsidRDefault="00987531" w:rsidP="00987531">
      <w:pPr>
        <w:pStyle w:val="pt-a-000014"/>
        <w:shd w:val="clear" w:color="auto" w:fill="FFFFFF"/>
        <w:spacing w:before="0" w:beforeAutospacing="0" w:after="0" w:afterAutospacing="0" w:line="240" w:lineRule="atLeast"/>
        <w:jc w:val="right"/>
        <w:rPr>
          <w:color w:val="000000"/>
          <w:sz w:val="28"/>
          <w:szCs w:val="28"/>
        </w:rPr>
      </w:pPr>
      <w:r>
        <w:rPr>
          <w:rStyle w:val="pt-a0-000007"/>
          <w:color w:val="000000"/>
          <w:sz w:val="28"/>
          <w:szCs w:val="28"/>
        </w:rPr>
        <w:t>Российской Федерации</w:t>
      </w:r>
    </w:p>
    <w:p w:rsidR="00987531" w:rsidRDefault="00987531" w:rsidP="00987531">
      <w:pPr>
        <w:pStyle w:val="pt-a-000014"/>
        <w:shd w:val="clear" w:color="auto" w:fill="FFFFFF"/>
        <w:spacing w:before="0" w:beforeAutospacing="0" w:after="0" w:afterAutospacing="0" w:line="240" w:lineRule="atLeast"/>
        <w:jc w:val="right"/>
        <w:rPr>
          <w:color w:val="000000"/>
          <w:sz w:val="28"/>
          <w:szCs w:val="28"/>
        </w:rPr>
      </w:pPr>
      <w:r>
        <w:rPr>
          <w:rStyle w:val="pt-a0-000007"/>
          <w:color w:val="000000"/>
          <w:sz w:val="28"/>
          <w:szCs w:val="28"/>
        </w:rPr>
        <w:t>от _________ 2020 г. № ______</w:t>
      </w:r>
    </w:p>
    <w:p w:rsidR="00987531" w:rsidRDefault="00987531" w:rsidP="00987531">
      <w:pPr>
        <w:pStyle w:val="pt-a-000009"/>
        <w:shd w:val="clear" w:color="auto" w:fill="FFFFFF"/>
        <w:spacing w:before="0" w:beforeAutospacing="0" w:after="0" w:afterAutospacing="0" w:line="300" w:lineRule="atLeast"/>
        <w:ind w:firstLine="706"/>
        <w:jc w:val="both"/>
        <w:rPr>
          <w:color w:val="000000"/>
          <w:sz w:val="28"/>
          <w:szCs w:val="28"/>
        </w:rPr>
      </w:pPr>
      <w:r>
        <w:rPr>
          <w:rStyle w:val="pt-a0-000008"/>
          <w:b/>
          <w:bCs/>
          <w:color w:val="000000"/>
          <w:sz w:val="28"/>
          <w:szCs w:val="28"/>
        </w:rPr>
        <w:t xml:space="preserve">Порядок составления и ведения перечня российских программ для электронных вычислительных машин, которые должны быть предварительно установлены на технически сложные товары и предварительной установки российских программ для электронных вычислительных машин на отдельные виды технически сложных товаров (утв. постановлением Правительства РФ от _________ 2020 г. </w:t>
      </w:r>
    </w:p>
    <w:p w:rsidR="00987531" w:rsidRDefault="00987531" w:rsidP="00987531">
      <w:pPr>
        <w:pStyle w:val="pt-a-000009"/>
        <w:shd w:val="clear" w:color="auto" w:fill="FFFFFF"/>
        <w:spacing w:before="0" w:beforeAutospacing="0" w:after="0" w:afterAutospacing="0" w:line="300" w:lineRule="atLeast"/>
        <w:ind w:firstLine="706"/>
        <w:jc w:val="both"/>
        <w:rPr>
          <w:color w:val="000000"/>
          <w:sz w:val="28"/>
          <w:szCs w:val="28"/>
        </w:rPr>
      </w:pPr>
      <w:r>
        <w:rPr>
          <w:rStyle w:val="pt-a0-000017"/>
          <w:color w:val="000000"/>
          <w:sz w:val="28"/>
          <w:szCs w:val="28"/>
        </w:rPr>
        <w:t>1.</w:t>
      </w:r>
      <w:r>
        <w:rPr>
          <w:rStyle w:val="pt-a0-000007"/>
          <w:color w:val="000000"/>
          <w:sz w:val="28"/>
          <w:szCs w:val="28"/>
        </w:rPr>
        <w:t>Настоящий Порядок составления и ведения перечня российских программ для электронных вычислительных машин, которые должны быть предварительно установлены на технически сложные товары, и предварительной установки российских программ для электронных вычислительных машин на отдельные виды технически сложных товаров (далее Порядок) распространяется на технически сложные товары из Перечня отдельных видов технически сложных товаров, на которые предварительно должны быть установлены российские программы для электронных вычислительных машин.</w:t>
      </w:r>
    </w:p>
    <w:p w:rsidR="00987531" w:rsidRDefault="00987531" w:rsidP="00987531">
      <w:pPr>
        <w:pStyle w:val="pt-a-000009"/>
        <w:shd w:val="clear" w:color="auto" w:fill="FFFFFF"/>
        <w:spacing w:before="0" w:beforeAutospacing="0" w:after="0" w:afterAutospacing="0" w:line="300" w:lineRule="atLeast"/>
        <w:ind w:firstLine="706"/>
        <w:jc w:val="both"/>
        <w:rPr>
          <w:color w:val="000000"/>
          <w:sz w:val="28"/>
          <w:szCs w:val="28"/>
        </w:rPr>
      </w:pPr>
      <w:r>
        <w:rPr>
          <w:rStyle w:val="pt-a0-000007"/>
          <w:color w:val="000000"/>
          <w:sz w:val="28"/>
          <w:szCs w:val="28"/>
        </w:rPr>
        <w:t>2. Перечень программ для электронных вычислительных машин ведет ФАС России.</w:t>
      </w:r>
    </w:p>
    <w:p w:rsidR="00987531" w:rsidRDefault="00987531" w:rsidP="00987531">
      <w:pPr>
        <w:pStyle w:val="pt-a-000009"/>
        <w:shd w:val="clear" w:color="auto" w:fill="FFFFFF"/>
        <w:spacing w:before="0" w:beforeAutospacing="0" w:after="0" w:afterAutospacing="0" w:line="300" w:lineRule="atLeast"/>
        <w:ind w:firstLine="706"/>
        <w:jc w:val="both"/>
        <w:rPr>
          <w:color w:val="000000"/>
          <w:sz w:val="28"/>
          <w:szCs w:val="28"/>
        </w:rPr>
      </w:pPr>
      <w:r>
        <w:rPr>
          <w:rStyle w:val="pt-a0-000007"/>
          <w:color w:val="000000"/>
          <w:sz w:val="28"/>
          <w:szCs w:val="28"/>
        </w:rPr>
        <w:lastRenderedPageBreak/>
        <w:t>3. Обязанность направлять в ФАС России Уведомление о программах для электронных вычислительных машин, которые должны быть предварительно предустановлены на технически сложных товарах для публикации на сайте ФАС России, лежит на изготовителе технически сложного товара не позднее, чем в 30-дневный срок до даты введения в оборот технически сложного товара на территории Российской Федерации.</w:t>
      </w:r>
    </w:p>
    <w:p w:rsidR="00987531" w:rsidRDefault="00987531" w:rsidP="00987531">
      <w:pPr>
        <w:pStyle w:val="pt-a-000009"/>
        <w:shd w:val="clear" w:color="auto" w:fill="FFFFFF"/>
        <w:spacing w:before="0" w:beforeAutospacing="0" w:after="0" w:afterAutospacing="0" w:line="300" w:lineRule="atLeast"/>
        <w:ind w:firstLine="706"/>
        <w:jc w:val="both"/>
        <w:rPr>
          <w:color w:val="000000"/>
          <w:sz w:val="28"/>
          <w:szCs w:val="28"/>
        </w:rPr>
      </w:pPr>
      <w:r>
        <w:rPr>
          <w:rStyle w:val="pt-a0-000007"/>
          <w:color w:val="000000"/>
          <w:sz w:val="28"/>
          <w:szCs w:val="28"/>
        </w:rPr>
        <w:t>4. При направлении Уведомления о включении в Перечень предустановленных программ для электронных вычислительных машин изготовители технически сложного товара направляют следующие документы:</w:t>
      </w:r>
    </w:p>
    <w:p w:rsidR="00987531" w:rsidRDefault="00987531" w:rsidP="00987531">
      <w:pPr>
        <w:pStyle w:val="pt-a-000009"/>
        <w:shd w:val="clear" w:color="auto" w:fill="FFFFFF"/>
        <w:spacing w:before="0" w:beforeAutospacing="0" w:after="0" w:afterAutospacing="0" w:line="300" w:lineRule="atLeast"/>
        <w:ind w:firstLine="706"/>
        <w:jc w:val="both"/>
        <w:rPr>
          <w:color w:val="000000"/>
          <w:sz w:val="28"/>
          <w:szCs w:val="28"/>
        </w:rPr>
      </w:pPr>
      <w:r>
        <w:rPr>
          <w:rStyle w:val="pt-a0-000007"/>
          <w:color w:val="000000"/>
          <w:sz w:val="28"/>
          <w:szCs w:val="28"/>
        </w:rPr>
        <w:t>описание функционала российской программы для электронных вычислительных машин;</w:t>
      </w:r>
    </w:p>
    <w:p w:rsidR="00987531" w:rsidRDefault="00987531" w:rsidP="00987531">
      <w:pPr>
        <w:pStyle w:val="pt-a-000009"/>
        <w:shd w:val="clear" w:color="auto" w:fill="FFFFFF"/>
        <w:spacing w:before="0" w:beforeAutospacing="0" w:after="0" w:afterAutospacing="0" w:line="300" w:lineRule="atLeast"/>
        <w:ind w:firstLine="706"/>
        <w:jc w:val="both"/>
        <w:rPr>
          <w:color w:val="000000"/>
          <w:sz w:val="28"/>
          <w:szCs w:val="28"/>
        </w:rPr>
      </w:pPr>
      <w:r>
        <w:rPr>
          <w:rStyle w:val="pt-a0-000007"/>
          <w:color w:val="000000"/>
          <w:sz w:val="28"/>
          <w:szCs w:val="28"/>
        </w:rPr>
        <w:t>описание функционала аналогичных установленных (устанавливаемых) зарубежных программ (при наличии) для электронных вычислительных машин;</w:t>
      </w:r>
    </w:p>
    <w:p w:rsidR="00987531" w:rsidRDefault="00987531" w:rsidP="00987531">
      <w:pPr>
        <w:pStyle w:val="pt-a-000009"/>
        <w:shd w:val="clear" w:color="auto" w:fill="FFFFFF"/>
        <w:spacing w:before="0" w:beforeAutospacing="0" w:after="0" w:afterAutospacing="0" w:line="300" w:lineRule="atLeast"/>
        <w:ind w:firstLine="706"/>
        <w:jc w:val="both"/>
        <w:rPr>
          <w:color w:val="000000"/>
          <w:sz w:val="28"/>
          <w:szCs w:val="28"/>
        </w:rPr>
      </w:pPr>
      <w:r>
        <w:rPr>
          <w:rStyle w:val="pt-a0-000007"/>
          <w:color w:val="000000"/>
          <w:sz w:val="28"/>
          <w:szCs w:val="28"/>
        </w:rPr>
        <w:t>позиция уведомителя о соответствии программы для электронных вычислительных машин критериям, установленным Порядком, в форме документа, подписанного Заявителем или его представителем и предоставляемого лично или почтовым отправлением;</w:t>
      </w:r>
    </w:p>
    <w:p w:rsidR="00987531" w:rsidRDefault="00987531" w:rsidP="00987531">
      <w:pPr>
        <w:pStyle w:val="pt-a-000009"/>
        <w:shd w:val="clear" w:color="auto" w:fill="FFFFFF"/>
        <w:spacing w:before="0" w:beforeAutospacing="0" w:after="0" w:afterAutospacing="0" w:line="300" w:lineRule="atLeast"/>
        <w:ind w:firstLine="706"/>
        <w:jc w:val="both"/>
        <w:rPr>
          <w:color w:val="000000"/>
          <w:sz w:val="28"/>
          <w:szCs w:val="28"/>
        </w:rPr>
      </w:pPr>
      <w:r>
        <w:rPr>
          <w:rStyle w:val="pt-a0-000007"/>
          <w:color w:val="000000"/>
          <w:sz w:val="28"/>
          <w:szCs w:val="28"/>
        </w:rPr>
        <w:t>5. Исключение программ для электронных вычислительных машин из Перечня происходит на следующих основаниях:</w:t>
      </w:r>
    </w:p>
    <w:p w:rsidR="00987531" w:rsidRDefault="00987531" w:rsidP="00987531">
      <w:pPr>
        <w:pStyle w:val="pt-a-000009"/>
        <w:shd w:val="clear" w:color="auto" w:fill="FFFFFF"/>
        <w:spacing w:before="0" w:beforeAutospacing="0" w:after="0" w:afterAutospacing="0" w:line="300" w:lineRule="atLeast"/>
        <w:ind w:firstLine="706"/>
        <w:jc w:val="both"/>
        <w:rPr>
          <w:color w:val="000000"/>
          <w:sz w:val="28"/>
          <w:szCs w:val="28"/>
        </w:rPr>
      </w:pPr>
      <w:r>
        <w:rPr>
          <w:rStyle w:val="pt-a0-000007"/>
          <w:color w:val="000000"/>
          <w:sz w:val="28"/>
          <w:szCs w:val="28"/>
        </w:rPr>
        <w:t>Программа для электронных вычислительных машин не соответствует установленным Требованиям;</w:t>
      </w:r>
    </w:p>
    <w:p w:rsidR="00987531" w:rsidRDefault="00987531" w:rsidP="00987531">
      <w:pPr>
        <w:pStyle w:val="pt-a-000009"/>
        <w:shd w:val="clear" w:color="auto" w:fill="FFFFFF"/>
        <w:spacing w:before="0" w:beforeAutospacing="0" w:after="0" w:afterAutospacing="0" w:line="300" w:lineRule="atLeast"/>
        <w:ind w:firstLine="706"/>
        <w:jc w:val="both"/>
        <w:rPr>
          <w:color w:val="000000"/>
          <w:sz w:val="28"/>
          <w:szCs w:val="28"/>
        </w:rPr>
      </w:pPr>
      <w:r>
        <w:rPr>
          <w:rStyle w:val="pt-a0-000007"/>
          <w:color w:val="000000"/>
          <w:sz w:val="28"/>
          <w:szCs w:val="28"/>
        </w:rPr>
        <w:t>Программа для электронных вычислительных машин не соответствует установленным Критериям;</w:t>
      </w:r>
    </w:p>
    <w:p w:rsidR="00987531" w:rsidRDefault="00987531" w:rsidP="00987531">
      <w:pPr>
        <w:pStyle w:val="pt-a-000009"/>
        <w:shd w:val="clear" w:color="auto" w:fill="FFFFFF"/>
        <w:spacing w:before="0" w:beforeAutospacing="0" w:after="0" w:afterAutospacing="0" w:line="300" w:lineRule="atLeast"/>
        <w:ind w:firstLine="706"/>
        <w:jc w:val="both"/>
        <w:rPr>
          <w:color w:val="000000"/>
          <w:sz w:val="28"/>
          <w:szCs w:val="28"/>
        </w:rPr>
      </w:pPr>
      <w:r>
        <w:rPr>
          <w:rStyle w:val="pt-a0-000007"/>
          <w:color w:val="000000"/>
          <w:sz w:val="28"/>
          <w:szCs w:val="28"/>
        </w:rPr>
        <w:t>ограничение распространения программы для электронных вычислительных машин на территории Российской Федерации установлено федеральным законом;</w:t>
      </w:r>
    </w:p>
    <w:p w:rsidR="00987531" w:rsidRDefault="00987531" w:rsidP="00987531">
      <w:pPr>
        <w:pStyle w:val="pt-a-000009"/>
        <w:shd w:val="clear" w:color="auto" w:fill="FFFFFF"/>
        <w:spacing w:before="0" w:beforeAutospacing="0" w:after="0" w:afterAutospacing="0" w:line="300" w:lineRule="atLeast"/>
        <w:ind w:firstLine="706"/>
        <w:jc w:val="both"/>
        <w:rPr>
          <w:color w:val="000000"/>
          <w:sz w:val="28"/>
          <w:szCs w:val="28"/>
        </w:rPr>
      </w:pPr>
      <w:r>
        <w:rPr>
          <w:rStyle w:val="pt-a0-000007"/>
          <w:color w:val="000000"/>
          <w:sz w:val="28"/>
          <w:szCs w:val="28"/>
        </w:rPr>
        <w:t>имеется решение суда об ограничении распространения программ для электронных вычислительных машин, вступившее в законную силу.</w:t>
      </w:r>
    </w:p>
    <w:p w:rsidR="00987531" w:rsidRDefault="00987531" w:rsidP="00987531">
      <w:pPr>
        <w:pStyle w:val="pt-a-000009"/>
        <w:shd w:val="clear" w:color="auto" w:fill="FFFFFF"/>
        <w:spacing w:before="0" w:beforeAutospacing="0" w:after="0" w:afterAutospacing="0" w:line="300" w:lineRule="atLeast"/>
        <w:ind w:firstLine="706"/>
        <w:jc w:val="both"/>
        <w:rPr>
          <w:color w:val="000000"/>
          <w:sz w:val="28"/>
          <w:szCs w:val="28"/>
        </w:rPr>
      </w:pPr>
      <w:r>
        <w:rPr>
          <w:rStyle w:val="pt-a0-000007"/>
          <w:color w:val="000000"/>
          <w:sz w:val="28"/>
          <w:szCs w:val="28"/>
        </w:rPr>
        <w:t>6. Позицию по обоснованности/необоснованности включения/исключения российских программ для электронных вычислительных машин в перечень российских программ для электронных вычислительных машин могут представлять российские юридические лица, организации, федеральные органы исполнительной власти, органы государственной власти субъектов Российской Федерации,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 (далее - Заявитель) могут быть направлены в ФАС России.</w:t>
      </w:r>
    </w:p>
    <w:p w:rsidR="00987531" w:rsidRDefault="00987531" w:rsidP="00987531">
      <w:pPr>
        <w:pStyle w:val="pt-a-000009"/>
        <w:shd w:val="clear" w:color="auto" w:fill="FFFFFF"/>
        <w:spacing w:before="0" w:beforeAutospacing="0" w:after="0" w:afterAutospacing="0" w:line="300" w:lineRule="atLeast"/>
        <w:ind w:firstLine="706"/>
        <w:jc w:val="both"/>
        <w:rPr>
          <w:color w:val="000000"/>
          <w:sz w:val="28"/>
          <w:szCs w:val="28"/>
        </w:rPr>
      </w:pPr>
      <w:r>
        <w:rPr>
          <w:rStyle w:val="pt-a0-000007"/>
          <w:color w:val="000000"/>
          <w:sz w:val="28"/>
          <w:szCs w:val="28"/>
        </w:rPr>
        <w:t>7. При направлении Заявления об обоснованности/необоснованности включения/исключения в Перечень предустановленных программ для электронных вычислительных машин изготовители технически сложного товара направляют следующие документы:</w:t>
      </w:r>
    </w:p>
    <w:p w:rsidR="00987531" w:rsidRDefault="00987531" w:rsidP="00987531">
      <w:pPr>
        <w:pStyle w:val="pt-a-000009"/>
        <w:shd w:val="clear" w:color="auto" w:fill="FFFFFF"/>
        <w:spacing w:before="0" w:beforeAutospacing="0" w:after="0" w:afterAutospacing="0" w:line="300" w:lineRule="atLeast"/>
        <w:ind w:firstLine="706"/>
        <w:jc w:val="both"/>
        <w:rPr>
          <w:color w:val="000000"/>
          <w:sz w:val="28"/>
          <w:szCs w:val="28"/>
        </w:rPr>
      </w:pPr>
      <w:r>
        <w:rPr>
          <w:rStyle w:val="pt-a0-000007"/>
          <w:color w:val="000000"/>
          <w:sz w:val="28"/>
          <w:szCs w:val="28"/>
        </w:rPr>
        <w:lastRenderedPageBreak/>
        <w:t>описание функционала российской программы для электронных вычислительных машин;</w:t>
      </w:r>
    </w:p>
    <w:p w:rsidR="00987531" w:rsidRDefault="00987531" w:rsidP="00987531">
      <w:pPr>
        <w:pStyle w:val="pt-a-000009"/>
        <w:shd w:val="clear" w:color="auto" w:fill="FFFFFF"/>
        <w:spacing w:before="0" w:beforeAutospacing="0" w:after="0" w:afterAutospacing="0" w:line="300" w:lineRule="atLeast"/>
        <w:ind w:firstLine="706"/>
        <w:jc w:val="both"/>
        <w:rPr>
          <w:color w:val="000000"/>
          <w:sz w:val="28"/>
          <w:szCs w:val="28"/>
        </w:rPr>
      </w:pPr>
      <w:r>
        <w:rPr>
          <w:rStyle w:val="pt-a0-000007"/>
          <w:color w:val="000000"/>
          <w:sz w:val="28"/>
          <w:szCs w:val="28"/>
        </w:rPr>
        <w:t>позиция Заявителя о соответствии/несоответствии программы для электронных вычислительных машин критериям, установленным Порядком;</w:t>
      </w:r>
    </w:p>
    <w:p w:rsidR="00987531" w:rsidRDefault="00987531" w:rsidP="00987531">
      <w:pPr>
        <w:pStyle w:val="pt-a-000009"/>
        <w:shd w:val="clear" w:color="auto" w:fill="FFFFFF"/>
        <w:spacing w:before="0" w:beforeAutospacing="0" w:after="0" w:afterAutospacing="0" w:line="300" w:lineRule="atLeast"/>
        <w:ind w:firstLine="706"/>
        <w:jc w:val="both"/>
        <w:rPr>
          <w:color w:val="000000"/>
          <w:sz w:val="28"/>
          <w:szCs w:val="28"/>
        </w:rPr>
      </w:pPr>
      <w:r>
        <w:rPr>
          <w:rStyle w:val="pt-a0-000007"/>
          <w:color w:val="000000"/>
          <w:sz w:val="28"/>
          <w:szCs w:val="28"/>
        </w:rPr>
        <w:t>описание функционала российской программы для электронных вычислительных машин, и позиция Заявителя о соответствии/несоответствии программы для электронных вычислительных машин критериям, установленным Порядком, представляются Заявителем в форме документа на бумажном носителе, подписанного Заявителем или его представителем и предоставляется лично или почтовым отправлением.</w:t>
      </w:r>
    </w:p>
    <w:p w:rsidR="00033381" w:rsidRDefault="00987531">
      <w:bookmarkStart w:id="0" w:name="_GoBack"/>
      <w:bookmarkEnd w:id="0"/>
    </w:p>
    <w:sectPr w:rsidR="00033381" w:rsidSect="00C400D5">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531"/>
    <w:rsid w:val="00987531"/>
    <w:rsid w:val="00C400D5"/>
    <w:rsid w:val="00F955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954CB04-8A1A-8241-B499-22964C36C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t-a">
    <w:name w:val="pt-a"/>
    <w:basedOn w:val="a"/>
    <w:rsid w:val="00987531"/>
    <w:pPr>
      <w:spacing w:before="100" w:beforeAutospacing="1" w:after="100" w:afterAutospacing="1"/>
    </w:pPr>
    <w:rPr>
      <w:rFonts w:ascii="Times New Roman" w:eastAsia="Times New Roman" w:hAnsi="Times New Roman" w:cs="Times New Roman"/>
      <w:lang w:eastAsia="ru-RU"/>
    </w:rPr>
  </w:style>
  <w:style w:type="character" w:customStyle="1" w:styleId="pt-a0">
    <w:name w:val="pt-a0"/>
    <w:basedOn w:val="a0"/>
    <w:rsid w:val="00987531"/>
  </w:style>
  <w:style w:type="paragraph" w:customStyle="1" w:styleId="pt-a-000000">
    <w:name w:val="pt-a-000000"/>
    <w:basedOn w:val="a"/>
    <w:rsid w:val="00987531"/>
    <w:pPr>
      <w:spacing w:before="100" w:beforeAutospacing="1" w:after="100" w:afterAutospacing="1"/>
    </w:pPr>
    <w:rPr>
      <w:rFonts w:ascii="Times New Roman" w:eastAsia="Times New Roman" w:hAnsi="Times New Roman" w:cs="Times New Roman"/>
      <w:lang w:eastAsia="ru-RU"/>
    </w:rPr>
  </w:style>
  <w:style w:type="paragraph" w:customStyle="1" w:styleId="pt-a-000002">
    <w:name w:val="pt-a-000002"/>
    <w:basedOn w:val="a"/>
    <w:rsid w:val="00987531"/>
    <w:pPr>
      <w:spacing w:before="100" w:beforeAutospacing="1" w:after="100" w:afterAutospacing="1"/>
    </w:pPr>
    <w:rPr>
      <w:rFonts w:ascii="Times New Roman" w:eastAsia="Times New Roman" w:hAnsi="Times New Roman" w:cs="Times New Roman"/>
      <w:lang w:eastAsia="ru-RU"/>
    </w:rPr>
  </w:style>
  <w:style w:type="character" w:customStyle="1" w:styleId="pt-a0-000003">
    <w:name w:val="pt-a0-000003"/>
    <w:basedOn w:val="a0"/>
    <w:rsid w:val="00987531"/>
  </w:style>
  <w:style w:type="character" w:customStyle="1" w:styleId="pt-a0-000004">
    <w:name w:val="pt-a0-000004"/>
    <w:basedOn w:val="a0"/>
    <w:rsid w:val="00987531"/>
  </w:style>
  <w:style w:type="paragraph" w:customStyle="1" w:styleId="pt-a-000006">
    <w:name w:val="pt-a-000006"/>
    <w:basedOn w:val="a"/>
    <w:rsid w:val="00987531"/>
    <w:pPr>
      <w:spacing w:before="100" w:beforeAutospacing="1" w:after="100" w:afterAutospacing="1"/>
    </w:pPr>
    <w:rPr>
      <w:rFonts w:ascii="Times New Roman" w:eastAsia="Times New Roman" w:hAnsi="Times New Roman" w:cs="Times New Roman"/>
      <w:lang w:eastAsia="ru-RU"/>
    </w:rPr>
  </w:style>
  <w:style w:type="character" w:customStyle="1" w:styleId="pt-a0-000007">
    <w:name w:val="pt-a0-000007"/>
    <w:basedOn w:val="a0"/>
    <w:rsid w:val="00987531"/>
  </w:style>
  <w:style w:type="character" w:customStyle="1" w:styleId="pt-a0-000008">
    <w:name w:val="pt-a0-000008"/>
    <w:basedOn w:val="a0"/>
    <w:rsid w:val="00987531"/>
  </w:style>
  <w:style w:type="paragraph" w:customStyle="1" w:styleId="pt-a-000009">
    <w:name w:val="pt-a-000009"/>
    <w:basedOn w:val="a"/>
    <w:rsid w:val="00987531"/>
    <w:pPr>
      <w:spacing w:before="100" w:beforeAutospacing="1" w:after="100" w:afterAutospacing="1"/>
    </w:pPr>
    <w:rPr>
      <w:rFonts w:ascii="Times New Roman" w:eastAsia="Times New Roman" w:hAnsi="Times New Roman" w:cs="Times New Roman"/>
      <w:lang w:eastAsia="ru-RU"/>
    </w:rPr>
  </w:style>
  <w:style w:type="character" w:customStyle="1" w:styleId="pt-a0-000010">
    <w:name w:val="pt-a0-000010"/>
    <w:basedOn w:val="a0"/>
    <w:rsid w:val="00987531"/>
  </w:style>
  <w:style w:type="paragraph" w:customStyle="1" w:styleId="pt-a-000011">
    <w:name w:val="pt-a-000011"/>
    <w:basedOn w:val="a"/>
    <w:rsid w:val="00987531"/>
    <w:pPr>
      <w:spacing w:before="100" w:beforeAutospacing="1" w:after="100" w:afterAutospacing="1"/>
    </w:pPr>
    <w:rPr>
      <w:rFonts w:ascii="Times New Roman" w:eastAsia="Times New Roman" w:hAnsi="Times New Roman" w:cs="Times New Roman"/>
      <w:lang w:eastAsia="ru-RU"/>
    </w:rPr>
  </w:style>
  <w:style w:type="paragraph" w:customStyle="1" w:styleId="pt-a-000014">
    <w:name w:val="pt-a-000014"/>
    <w:basedOn w:val="a"/>
    <w:rsid w:val="00987531"/>
    <w:pPr>
      <w:spacing w:before="100" w:beforeAutospacing="1" w:after="100" w:afterAutospacing="1"/>
    </w:pPr>
    <w:rPr>
      <w:rFonts w:ascii="Times New Roman" w:eastAsia="Times New Roman" w:hAnsi="Times New Roman" w:cs="Times New Roman"/>
      <w:lang w:eastAsia="ru-RU"/>
    </w:rPr>
  </w:style>
  <w:style w:type="paragraph" w:customStyle="1" w:styleId="pt-a-000015">
    <w:name w:val="pt-a-000015"/>
    <w:basedOn w:val="a"/>
    <w:rsid w:val="00987531"/>
    <w:pPr>
      <w:spacing w:before="100" w:beforeAutospacing="1" w:after="100" w:afterAutospacing="1"/>
    </w:pPr>
    <w:rPr>
      <w:rFonts w:ascii="Times New Roman" w:eastAsia="Times New Roman" w:hAnsi="Times New Roman" w:cs="Times New Roman"/>
      <w:lang w:eastAsia="ru-RU"/>
    </w:rPr>
  </w:style>
  <w:style w:type="character" w:customStyle="1" w:styleId="pt-a0-000016">
    <w:name w:val="pt-a0-000016"/>
    <w:basedOn w:val="a0"/>
    <w:rsid w:val="00987531"/>
  </w:style>
  <w:style w:type="character" w:customStyle="1" w:styleId="pt-a0-000017">
    <w:name w:val="pt-a0-000017"/>
    <w:basedOn w:val="a0"/>
    <w:rsid w:val="00987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44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3820</Words>
  <Characters>21776</Characters>
  <Application>Microsoft Office Word</Application>
  <DocSecurity>0</DocSecurity>
  <Lines>181</Lines>
  <Paragraphs>51</Paragraphs>
  <ScaleCrop>false</ScaleCrop>
  <Company/>
  <LinksUpToDate>false</LinksUpToDate>
  <CharactersWithSpaces>25545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Онищук</dc:creator>
  <cp:keywords/>
  <dc:description/>
  <cp:lastModifiedBy>Александр Онищук</cp:lastModifiedBy>
  <cp:revision>1</cp:revision>
  <dcterms:created xsi:type="dcterms:W3CDTF">2020-02-14T14:26:00Z</dcterms:created>
  <dcterms:modified xsi:type="dcterms:W3CDTF">2020-02-14T14:26:00Z</dcterms:modified>
</cp:coreProperties>
</file>